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24" w:rsidRDefault="003C0ED8" w:rsidP="003C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Το «</w:t>
      </w:r>
      <w:r w:rsidRPr="003C0ED8">
        <w:rPr>
          <w:rFonts w:ascii="Times New Roman" w:hAnsi="Times New Roman" w:cs="Times New Roman"/>
          <w:b/>
          <w:i/>
          <w:sz w:val="28"/>
          <w:szCs w:val="28"/>
          <w:lang w:val="en-US"/>
        </w:rPr>
        <w:t>DEATH</w:t>
      </w:r>
      <w:r w:rsidRPr="003C0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0ED8">
        <w:rPr>
          <w:rFonts w:ascii="Times New Roman" w:hAnsi="Times New Roman" w:cs="Times New Roman"/>
          <w:b/>
          <w:i/>
          <w:sz w:val="28"/>
          <w:szCs w:val="28"/>
          <w:lang w:val="en-US"/>
        </w:rPr>
        <w:t>NOTE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3C0ED8">
        <w:rPr>
          <w:rFonts w:ascii="Times New Roman" w:hAnsi="Times New Roman" w:cs="Times New Roman"/>
          <w:b/>
          <w:sz w:val="28"/>
          <w:szCs w:val="28"/>
        </w:rPr>
        <w:t>«Απειλή»</w:t>
      </w:r>
      <w:r>
        <w:rPr>
          <w:rFonts w:ascii="Times New Roman" w:hAnsi="Times New Roman" w:cs="Times New Roman"/>
          <w:b/>
          <w:sz w:val="28"/>
          <w:szCs w:val="28"/>
        </w:rPr>
        <w:t xml:space="preserve"> για την ψυχική και σωματική ακεραιότητα των παιδιών και εφήβων</w:t>
      </w:r>
    </w:p>
    <w:p w:rsidR="003C0ED8" w:rsidRDefault="003C0ED8" w:rsidP="003C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γιαπωνέζικη σειρά κινουμένων σχεδίων με την επωνυμία </w:t>
      </w:r>
      <w:r w:rsidRPr="0068133E">
        <w:rPr>
          <w:rFonts w:ascii="Times New Roman" w:hAnsi="Times New Roman" w:cs="Times New Roman"/>
          <w:b/>
          <w:sz w:val="28"/>
          <w:szCs w:val="28"/>
          <w:lang w:val="en-US"/>
        </w:rPr>
        <w:t>Death</w:t>
      </w:r>
      <w:r w:rsidRPr="00681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33E">
        <w:rPr>
          <w:rFonts w:ascii="Times New Roman" w:hAnsi="Times New Roman" w:cs="Times New Roman"/>
          <w:b/>
          <w:sz w:val="28"/>
          <w:szCs w:val="28"/>
          <w:lang w:val="en-US"/>
        </w:rPr>
        <w:t>Note</w:t>
      </w:r>
      <w:r>
        <w:rPr>
          <w:rFonts w:ascii="Times New Roman" w:hAnsi="Times New Roman" w:cs="Times New Roman"/>
          <w:sz w:val="28"/>
          <w:szCs w:val="28"/>
        </w:rPr>
        <w:t xml:space="preserve"> πραγματεύεται την ιστορία του μαθητή Λυκείου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Γιακάμι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Λάιτ που ανακαλύπτει ένα τετράδιο, με το οποίο μπορεί να σκοτώσει τον οποιονδήποτε γράφοντας απλώς το όνομά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σ΄</w:t>
      </w:r>
      <w:proofErr w:type="spellEnd"/>
      <w:r w:rsidR="0010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αυτό σκεπτόμενος το πρόσωπό του</w:t>
      </w:r>
      <w:r w:rsidR="00C049A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Η πλοκή παρακολουθεί τις προσπάθειές του να καθαρίσει από τους εγκληματίες μια «κοινωνία σήψης»</w:t>
      </w:r>
      <w:r w:rsidR="00107C2B">
        <w:rPr>
          <w:rFonts w:ascii="Times New Roman" w:hAnsi="Times New Roman" w:cs="Times New Roman"/>
          <w:sz w:val="28"/>
          <w:szCs w:val="28"/>
        </w:rPr>
        <w:t>, στην οποία γίνεται ο ίδιος «κριτής» και « θεός ενός νέου κόσμου» οδηγούμενος τελικά στην παράνοια! Εμπόδιο στα σχέδιά του στέκεται ο καλύτερος ντετέκτιβ του κόσμου, ο «</w:t>
      </w:r>
      <w:r w:rsidR="00107C2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7C2B">
        <w:rPr>
          <w:rFonts w:ascii="Times New Roman" w:hAnsi="Times New Roman" w:cs="Times New Roman"/>
          <w:sz w:val="28"/>
          <w:szCs w:val="28"/>
        </w:rPr>
        <w:t>».</w:t>
      </w:r>
    </w:p>
    <w:p w:rsidR="00107C2B" w:rsidRDefault="00107C2B" w:rsidP="003C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δημοτικότητα της εν λόγω σειράς σε μαθητές διαφόρων χωρών προκάλεσε την αντίδραση των Αρχών και όχι μόνο, καθώς βρέθηκαν κατά καιρούς σε χώρους σχολείων τετράδια με τίτλο </w:t>
      </w:r>
      <w:r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Pr="0010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10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εμπεριέχοντας «Λίστες» ονομάτων μαθητών ή εκπαιδευτικών!!! </w:t>
      </w:r>
    </w:p>
    <w:p w:rsidR="0068133E" w:rsidRDefault="00C049A0" w:rsidP="003C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Και η </w:t>
      </w:r>
      <w:r w:rsidR="0068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άσκηση καταστροφικής επιρροής </w:t>
      </w:r>
      <w:r w:rsidR="0068133E">
        <w:rPr>
          <w:rFonts w:ascii="Times New Roman" w:hAnsi="Times New Roman" w:cs="Times New Roman"/>
          <w:sz w:val="28"/>
          <w:szCs w:val="28"/>
        </w:rPr>
        <w:t>λαμβάνει τεράστιες διαστάσεις αν σκεφθεί κάποιος ότι συνέβη δολοφονία στο Βέλγιο που έγινε γνωστή με το όνομα «Μ</w:t>
      </w:r>
      <w:proofErr w:type="spellStart"/>
      <w:r w:rsidR="0068133E">
        <w:rPr>
          <w:rFonts w:ascii="Times New Roman" w:hAnsi="Times New Roman" w:cs="Times New Roman"/>
          <w:sz w:val="28"/>
          <w:szCs w:val="28"/>
          <w:lang w:val="en-US"/>
        </w:rPr>
        <w:t>angamoord</w:t>
      </w:r>
      <w:proofErr w:type="spellEnd"/>
      <w:r w:rsidR="0068133E">
        <w:rPr>
          <w:rFonts w:ascii="Times New Roman" w:hAnsi="Times New Roman" w:cs="Times New Roman"/>
          <w:sz w:val="28"/>
          <w:szCs w:val="28"/>
        </w:rPr>
        <w:t xml:space="preserve">» ή υπήρξαν έφηβοι θύματα </w:t>
      </w:r>
      <w:proofErr w:type="spellStart"/>
      <w:r w:rsidR="0068133E">
        <w:rPr>
          <w:rFonts w:ascii="Times New Roman" w:hAnsi="Times New Roman" w:cs="Times New Roman"/>
          <w:sz w:val="28"/>
          <w:szCs w:val="28"/>
        </w:rPr>
        <w:t>ενδοσχολικού</w:t>
      </w:r>
      <w:proofErr w:type="spellEnd"/>
      <w:r w:rsidR="0068133E">
        <w:rPr>
          <w:rFonts w:ascii="Times New Roman" w:hAnsi="Times New Roman" w:cs="Times New Roman"/>
          <w:sz w:val="28"/>
          <w:szCs w:val="28"/>
        </w:rPr>
        <w:t xml:space="preserve"> </w:t>
      </w:r>
      <w:r w:rsidR="0068133E">
        <w:rPr>
          <w:rFonts w:ascii="Times New Roman" w:hAnsi="Times New Roman" w:cs="Times New Roman"/>
          <w:sz w:val="28"/>
          <w:szCs w:val="28"/>
          <w:lang w:val="en-US"/>
        </w:rPr>
        <w:t>bullying</w:t>
      </w:r>
      <w:r w:rsidR="0068133E">
        <w:rPr>
          <w:rFonts w:ascii="Times New Roman" w:hAnsi="Times New Roman" w:cs="Times New Roman"/>
          <w:sz w:val="28"/>
          <w:szCs w:val="28"/>
        </w:rPr>
        <w:t xml:space="preserve"> που αισθάνθηκαν παντοδύναμοι παρακολουθώντας το </w:t>
      </w:r>
      <w:r w:rsidR="0068133E"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="0068133E" w:rsidRPr="0068133E">
        <w:rPr>
          <w:rFonts w:ascii="Times New Roman" w:hAnsi="Times New Roman" w:cs="Times New Roman"/>
          <w:sz w:val="28"/>
          <w:szCs w:val="28"/>
        </w:rPr>
        <w:t xml:space="preserve"> </w:t>
      </w:r>
      <w:r w:rsidR="0068133E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="0068133E" w:rsidRPr="0068133E">
        <w:rPr>
          <w:rFonts w:ascii="Times New Roman" w:hAnsi="Times New Roman" w:cs="Times New Roman"/>
          <w:sz w:val="28"/>
          <w:szCs w:val="28"/>
        </w:rPr>
        <w:t>!!!!!!!!</w:t>
      </w:r>
    </w:p>
    <w:p w:rsidR="00C049A0" w:rsidRPr="00C049A0" w:rsidRDefault="00C049A0" w:rsidP="003C0E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τα παραπάνω διαφαίνεται ο σοβαρός κίνδυνος και γίνεται σαφές γιατί το </w:t>
      </w:r>
      <w:r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Pr="00C0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C0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απειλεί τόσο τη σωματική όσο και την ψυχική ακεραιότητα των παιδιών και εφήβων του κοινωνικού μας συνόλου.</w:t>
      </w:r>
    </w:p>
    <w:sectPr w:rsidR="00C049A0" w:rsidRPr="00C049A0" w:rsidSect="00ED43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017"/>
    <w:multiLevelType w:val="hybridMultilevel"/>
    <w:tmpl w:val="B92AF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07E8"/>
    <w:multiLevelType w:val="hybridMultilevel"/>
    <w:tmpl w:val="EC8C4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3C6934"/>
    <w:rsid w:val="00107C2B"/>
    <w:rsid w:val="002B339E"/>
    <w:rsid w:val="003C0ED8"/>
    <w:rsid w:val="003C6934"/>
    <w:rsid w:val="005E7936"/>
    <w:rsid w:val="00622954"/>
    <w:rsid w:val="0068133E"/>
    <w:rsid w:val="00752EFE"/>
    <w:rsid w:val="007C4766"/>
    <w:rsid w:val="009412CB"/>
    <w:rsid w:val="009913E6"/>
    <w:rsid w:val="00B04C24"/>
    <w:rsid w:val="00C049A0"/>
    <w:rsid w:val="00E73840"/>
    <w:rsid w:val="00ED4312"/>
    <w:rsid w:val="00F1721D"/>
    <w:rsid w:val="00F9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9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Balloon Text"/>
    <w:basedOn w:val="a"/>
    <w:link w:val="Char"/>
    <w:rsid w:val="00B04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04C24"/>
    <w:rPr>
      <w:rFonts w:ascii="Tahoma" w:eastAsia="Arial" w:hAnsi="Tahoma" w:cs="Tahoma"/>
      <w:color w:val="000000"/>
      <w:sz w:val="16"/>
      <w:szCs w:val="16"/>
    </w:rPr>
  </w:style>
  <w:style w:type="table" w:styleId="a6">
    <w:name w:val="Table Grid"/>
    <w:basedOn w:val="a1"/>
    <w:rsid w:val="00B04C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Markella</cp:lastModifiedBy>
  <cp:revision>2</cp:revision>
  <cp:lastPrinted>2018-07-16T10:39:00Z</cp:lastPrinted>
  <dcterms:created xsi:type="dcterms:W3CDTF">2018-07-16T10:51:00Z</dcterms:created>
  <dcterms:modified xsi:type="dcterms:W3CDTF">2018-07-16T10:51:00Z</dcterms:modified>
</cp:coreProperties>
</file>