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2"/>
        <w:gridCol w:w="1037"/>
        <w:gridCol w:w="3651"/>
      </w:tblGrid>
      <w:tr w:rsidR="0072582C">
        <w:trPr>
          <w:trHeight w:val="851"/>
        </w:trPr>
        <w:tc>
          <w:tcPr>
            <w:tcW w:w="5162" w:type="dxa"/>
          </w:tcPr>
          <w:p w:rsidR="0072582C" w:rsidRDefault="00CD53CC">
            <w:pPr>
              <w:pStyle w:val="TableParagraph"/>
              <w:ind w:left="24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327088" cy="33356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88" cy="33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582C" w:rsidRDefault="00CD53CC">
            <w:pPr>
              <w:pStyle w:val="TableParagraph"/>
              <w:spacing w:before="10"/>
              <w:ind w:left="1570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</w:tc>
        <w:tc>
          <w:tcPr>
            <w:tcW w:w="1037" w:type="dxa"/>
          </w:tcPr>
          <w:p w:rsidR="0072582C" w:rsidRDefault="00725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1" w:type="dxa"/>
          </w:tcPr>
          <w:p w:rsidR="0072582C" w:rsidRPr="00D07795" w:rsidRDefault="00D07795" w:rsidP="00D077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D07795">
              <w:rPr>
                <w:rFonts w:ascii="Times New Roman"/>
                <w:b/>
                <w:sz w:val="25"/>
              </w:rPr>
              <w:t>ΑΝΑΚΟΙΝΟΠΟΙΗΣΗ</w:t>
            </w:r>
            <w:r w:rsidRPr="00D07795">
              <w:rPr>
                <w:rFonts w:ascii="Times New Roman"/>
                <w:b/>
                <w:sz w:val="25"/>
              </w:rPr>
              <w:t xml:space="preserve"> </w:t>
            </w:r>
            <w:r w:rsidRPr="00D07795">
              <w:rPr>
                <w:rFonts w:ascii="Times New Roman"/>
                <w:b/>
                <w:sz w:val="25"/>
              </w:rPr>
              <w:t>ΣΤΟ</w:t>
            </w:r>
            <w:r w:rsidRPr="00D07795">
              <w:rPr>
                <w:rFonts w:ascii="Times New Roman"/>
                <w:b/>
                <w:sz w:val="25"/>
              </w:rPr>
              <w:t xml:space="preserve"> </w:t>
            </w:r>
            <w:r w:rsidRPr="00D07795">
              <w:rPr>
                <w:rFonts w:ascii="Times New Roman"/>
                <w:b/>
                <w:sz w:val="25"/>
              </w:rPr>
              <w:t>ΟΡΘΟ</w:t>
            </w:r>
          </w:p>
          <w:p w:rsidR="00D07795" w:rsidRPr="00D07795" w:rsidRDefault="00D07795" w:rsidP="00D077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D07795">
              <w:rPr>
                <w:rFonts w:ascii="Times New Roman"/>
                <w:b/>
                <w:sz w:val="25"/>
              </w:rPr>
              <w:t>(</w:t>
            </w:r>
            <w:r w:rsidRPr="00D07795">
              <w:rPr>
                <w:rFonts w:ascii="Times New Roman"/>
                <w:b/>
                <w:sz w:val="25"/>
              </w:rPr>
              <w:t>ως</w:t>
            </w:r>
            <w:r w:rsidRPr="00D07795">
              <w:rPr>
                <w:rFonts w:ascii="Times New Roman"/>
                <w:b/>
                <w:sz w:val="25"/>
              </w:rPr>
              <w:t xml:space="preserve"> </w:t>
            </w:r>
            <w:r w:rsidRPr="00D07795">
              <w:rPr>
                <w:rFonts w:ascii="Times New Roman"/>
                <w:b/>
                <w:sz w:val="25"/>
              </w:rPr>
              <w:t>προς</w:t>
            </w:r>
            <w:r w:rsidRPr="00D07795">
              <w:rPr>
                <w:rFonts w:ascii="Times New Roman"/>
                <w:b/>
                <w:sz w:val="25"/>
              </w:rPr>
              <w:t xml:space="preserve"> </w:t>
            </w:r>
            <w:r w:rsidRPr="00D07795">
              <w:rPr>
                <w:rFonts w:ascii="Times New Roman"/>
                <w:b/>
                <w:sz w:val="25"/>
              </w:rPr>
              <w:t>το</w:t>
            </w:r>
            <w:r w:rsidRPr="00D07795">
              <w:rPr>
                <w:rFonts w:ascii="Times New Roman"/>
                <w:b/>
                <w:sz w:val="25"/>
              </w:rPr>
              <w:t xml:space="preserve"> </w:t>
            </w:r>
            <w:r w:rsidRPr="00D07795">
              <w:rPr>
                <w:rFonts w:ascii="Times New Roman"/>
                <w:b/>
                <w:sz w:val="25"/>
              </w:rPr>
              <w:t>σημείο</w:t>
            </w:r>
            <w:r w:rsidRPr="00D07795">
              <w:rPr>
                <w:rFonts w:ascii="Times New Roman"/>
                <w:b/>
                <w:sz w:val="25"/>
              </w:rPr>
              <w:t xml:space="preserve"> </w:t>
            </w:r>
            <w:r w:rsidRPr="00D07795">
              <w:rPr>
                <w:rFonts w:ascii="Times New Roman"/>
                <w:b/>
                <w:sz w:val="25"/>
              </w:rPr>
              <w:t>γ</w:t>
            </w:r>
            <w:r w:rsidRPr="00D07795">
              <w:rPr>
                <w:rFonts w:ascii="Times New Roman"/>
                <w:b/>
                <w:sz w:val="25"/>
              </w:rPr>
              <w:t>)</w:t>
            </w:r>
          </w:p>
          <w:p w:rsidR="0072582C" w:rsidRDefault="0072582C">
            <w:pPr>
              <w:pStyle w:val="TableParagraph"/>
              <w:spacing w:before="1"/>
              <w:ind w:left="374"/>
              <w:rPr>
                <w:b/>
              </w:rPr>
            </w:pPr>
          </w:p>
        </w:tc>
      </w:tr>
      <w:tr w:rsidR="0072582C">
        <w:trPr>
          <w:trHeight w:val="564"/>
        </w:trPr>
        <w:tc>
          <w:tcPr>
            <w:tcW w:w="5162" w:type="dxa"/>
          </w:tcPr>
          <w:p w:rsidR="0072582C" w:rsidRDefault="00CD53CC">
            <w:pPr>
              <w:pStyle w:val="TableParagraph"/>
              <w:spacing w:before="6"/>
              <w:ind w:left="682" w:right="312" w:firstLine="208"/>
              <w:rPr>
                <w:b/>
              </w:rPr>
            </w:pPr>
            <w:r>
              <w:rPr>
                <w:b/>
              </w:rPr>
              <w:t>ΥΠΟΥΡΓΕΙΟ ΠΑΙΔΕΙΑΣ ΚΑΙ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ΠΕΡΙΦΕΡΕΙΑΚΗ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Δ/ΝΣΗ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Π/ΘΜΙΑΣ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Δ/ΘΜΙΑΣ</w:t>
            </w:r>
          </w:p>
        </w:tc>
        <w:tc>
          <w:tcPr>
            <w:tcW w:w="1037" w:type="dxa"/>
          </w:tcPr>
          <w:p w:rsidR="0072582C" w:rsidRDefault="00725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1" w:type="dxa"/>
          </w:tcPr>
          <w:p w:rsidR="0072582C" w:rsidRDefault="00CD53CC">
            <w:pPr>
              <w:pStyle w:val="TableParagraph"/>
              <w:spacing w:before="6"/>
              <w:ind w:left="333"/>
            </w:pPr>
            <w:r>
              <w:rPr>
                <w:w w:val="90"/>
              </w:rPr>
              <w:t>Τρίκαλα,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14-04-2022</w:t>
            </w:r>
          </w:p>
          <w:p w:rsidR="0072582C" w:rsidRDefault="00CD53CC">
            <w:pPr>
              <w:pStyle w:val="TableParagraph"/>
              <w:spacing w:before="1"/>
              <w:ind w:left="333"/>
            </w:pPr>
            <w:r>
              <w:rPr>
                <w:w w:val="90"/>
              </w:rPr>
              <w:t>Αριθμ.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πρωτ.: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2840</w:t>
            </w:r>
          </w:p>
        </w:tc>
      </w:tr>
      <w:tr w:rsidR="0072582C">
        <w:trPr>
          <w:trHeight w:val="806"/>
        </w:trPr>
        <w:tc>
          <w:tcPr>
            <w:tcW w:w="5162" w:type="dxa"/>
          </w:tcPr>
          <w:p w:rsidR="0072582C" w:rsidRDefault="00CD53CC">
            <w:pPr>
              <w:pStyle w:val="TableParagraph"/>
              <w:spacing w:line="249" w:lineRule="exact"/>
              <w:ind w:left="780" w:right="505"/>
              <w:jc w:val="center"/>
              <w:rPr>
                <w:b/>
              </w:rPr>
            </w:pPr>
            <w:r>
              <w:rPr>
                <w:b/>
              </w:rPr>
              <w:t>ΕΚΠΑΙΔΕΥΣΗΣ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ΘΕΣΣΑΛΙΑΣ</w:t>
            </w:r>
          </w:p>
          <w:p w:rsidR="0072582C" w:rsidRDefault="00CD53CC">
            <w:pPr>
              <w:pStyle w:val="TableParagraph"/>
              <w:ind w:left="781" w:right="505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Π/ΘΜΙΑΣ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ΕΚΠ/ΣΗΣ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ΤΡΙΚΑΛΩΝ</w:t>
            </w:r>
          </w:p>
          <w:p w:rsidR="0072582C" w:rsidRDefault="00CD53CC">
            <w:pPr>
              <w:pStyle w:val="TableParagraph"/>
              <w:ind w:left="781" w:right="503"/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1037" w:type="dxa"/>
          </w:tcPr>
          <w:p w:rsidR="0072582C" w:rsidRDefault="00725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1" w:type="dxa"/>
          </w:tcPr>
          <w:p w:rsidR="0072582C" w:rsidRDefault="007258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582C">
        <w:trPr>
          <w:trHeight w:val="1389"/>
        </w:trPr>
        <w:tc>
          <w:tcPr>
            <w:tcW w:w="5162" w:type="dxa"/>
          </w:tcPr>
          <w:p w:rsidR="0072582C" w:rsidRDefault="00CD53CC">
            <w:pPr>
              <w:pStyle w:val="TableParagraph"/>
              <w:tabs>
                <w:tab w:val="left" w:pos="1522"/>
              </w:tabs>
              <w:spacing w:before="52"/>
              <w:ind w:left="200" w:right="2457"/>
              <w:jc w:val="both"/>
              <w:rPr>
                <w:sz w:val="18"/>
              </w:rPr>
            </w:pPr>
            <w:r>
              <w:rPr>
                <w:sz w:val="20"/>
              </w:rPr>
              <w:t>Ταχ</w:t>
            </w:r>
            <w:r>
              <w:rPr>
                <w:sz w:val="18"/>
              </w:rPr>
              <w:t>. Δ/νση:</w:t>
            </w:r>
            <w:r>
              <w:rPr>
                <w:sz w:val="18"/>
              </w:rPr>
              <w:tab/>
              <w:t>Μ. Μπότσαρη 2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Τ.Κ.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Πόλη:</w:t>
            </w:r>
            <w:r>
              <w:rPr>
                <w:sz w:val="18"/>
              </w:rPr>
              <w:tab/>
              <w:t>42100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Τρίκαλα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Πληροφορίες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36"/>
                <w:sz w:val="18"/>
              </w:rPr>
              <w:t xml:space="preserve"> </w:t>
            </w:r>
            <w:r w:rsidR="00D07795">
              <w:rPr>
                <w:spacing w:val="36"/>
                <w:sz w:val="18"/>
              </w:rPr>
              <w:t xml:space="preserve">  </w:t>
            </w:r>
            <w:r>
              <w:rPr>
                <w:sz w:val="18"/>
              </w:rPr>
              <w:t>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Οικονόμου</w:t>
            </w:r>
          </w:p>
          <w:p w:rsidR="0072582C" w:rsidRDefault="00CD53CC">
            <w:pPr>
              <w:pStyle w:val="TableParagraph"/>
              <w:spacing w:line="218" w:lineRule="exact"/>
              <w:ind w:left="1503"/>
              <w:jc w:val="both"/>
              <w:rPr>
                <w:sz w:val="18"/>
              </w:rPr>
            </w:pPr>
            <w:r>
              <w:rPr>
                <w:sz w:val="18"/>
              </w:rPr>
              <w:t>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Ντίνα</w:t>
            </w:r>
          </w:p>
          <w:p w:rsidR="0072582C" w:rsidRDefault="00CD53CC">
            <w:pPr>
              <w:pStyle w:val="TableParagraph"/>
              <w:tabs>
                <w:tab w:val="left" w:pos="1501"/>
              </w:tabs>
              <w:spacing w:before="1" w:line="219" w:lineRule="exact"/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>Τηλ.: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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24310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46488</w:t>
            </w:r>
          </w:p>
          <w:p w:rsidR="0072582C" w:rsidRDefault="00CD53CC">
            <w:pPr>
              <w:pStyle w:val="TableParagraph"/>
              <w:tabs>
                <w:tab w:val="left" w:pos="1561"/>
              </w:tabs>
              <w:spacing w:line="196" w:lineRule="exact"/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>E-mail:</w:t>
            </w:r>
            <w:r>
              <w:rPr>
                <w:sz w:val="18"/>
              </w:rPr>
              <w:tab/>
            </w:r>
            <w:hyperlink r:id="rId8">
              <w:r>
                <w:rPr>
                  <w:sz w:val="18"/>
                </w:rPr>
                <w:t>mail@dipe.tri.sch.gr</w:t>
              </w:r>
            </w:hyperlink>
          </w:p>
        </w:tc>
        <w:tc>
          <w:tcPr>
            <w:tcW w:w="1037" w:type="dxa"/>
          </w:tcPr>
          <w:p w:rsidR="0072582C" w:rsidRDefault="00CD53CC">
            <w:pPr>
              <w:pStyle w:val="TableParagraph"/>
              <w:spacing w:line="249" w:lineRule="exact"/>
              <w:ind w:left="331"/>
              <w:rPr>
                <w:b/>
              </w:rPr>
            </w:pPr>
            <w:r>
              <w:rPr>
                <w:b/>
              </w:rPr>
              <w:t>ΠΡΟΣ:</w:t>
            </w:r>
          </w:p>
        </w:tc>
        <w:tc>
          <w:tcPr>
            <w:tcW w:w="3651" w:type="dxa"/>
          </w:tcPr>
          <w:p w:rsidR="0072582C" w:rsidRDefault="00CD53CC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Τους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Διευθυντές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και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Προϊσταμένους</w:t>
            </w:r>
          </w:p>
          <w:p w:rsidR="0072582C" w:rsidRDefault="00CD53CC">
            <w:pPr>
              <w:pStyle w:val="TableParagraph"/>
              <w:ind w:left="136" w:right="75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σχολικών μονάδων και τους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εκπαιδευτικούς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Π.Ε.</w:t>
            </w:r>
            <w:r>
              <w:rPr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Τρικάλων</w:t>
            </w:r>
          </w:p>
        </w:tc>
      </w:tr>
    </w:tbl>
    <w:p w:rsidR="0072582C" w:rsidRDefault="0072582C">
      <w:pPr>
        <w:pStyle w:val="BodyText"/>
        <w:rPr>
          <w:rFonts w:ascii="Times New Roman"/>
          <w:sz w:val="20"/>
        </w:rPr>
      </w:pPr>
    </w:p>
    <w:p w:rsidR="0072582C" w:rsidRDefault="00CD53CC">
      <w:pPr>
        <w:pStyle w:val="Title"/>
      </w:pPr>
      <w:r>
        <w:rPr>
          <w:w w:val="90"/>
        </w:rPr>
        <w:t>ΘΕΜΑ: "Υποβολή αιτήσεων οριστικής τοποθέτησης και βελτίωσης</w:t>
      </w:r>
      <w:r>
        <w:rPr>
          <w:spacing w:val="1"/>
          <w:w w:val="90"/>
        </w:rPr>
        <w:t xml:space="preserve"> </w:t>
      </w:r>
      <w:r>
        <w:rPr>
          <w:w w:val="90"/>
        </w:rPr>
        <w:t>εκπαιδευτικών κλ. ΠΕ60, ΠΕ70,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ΠΕ05, ΠΕ06, ΠΕ08, ΠΕ11, ΠΕ79 και ΠΕ91 Γενικής Αγωγής και εκπαιδευτικών κλ. ΠΕ60-61 </w:t>
      </w:r>
      <w:bookmarkStart w:id="0" w:name="_GoBack"/>
      <w:r>
        <w:rPr>
          <w:w w:val="90"/>
        </w:rPr>
        <w:t>και ΠΕ70-71</w:t>
      </w:r>
      <w:r>
        <w:rPr>
          <w:spacing w:val="1"/>
          <w:w w:val="90"/>
        </w:rPr>
        <w:t xml:space="preserve"> </w:t>
      </w:r>
      <w:bookmarkEnd w:id="0"/>
      <w:r w:rsidRPr="00F53CC1">
        <w:rPr>
          <w:w w:val="90"/>
        </w:rPr>
        <w:t>ΕΑΕ σε οργανικά κενά για το σχολικό έτος 2022-2023</w:t>
      </w:r>
      <w:r>
        <w:rPr>
          <w:spacing w:val="-10"/>
        </w:rPr>
        <w:t xml:space="preserve"> </w:t>
      </w:r>
      <w:r>
        <w:t>"</w:t>
      </w:r>
    </w:p>
    <w:p w:rsidR="0072582C" w:rsidRDefault="0072582C">
      <w:pPr>
        <w:pStyle w:val="BodyText"/>
        <w:rPr>
          <w:b/>
          <w:sz w:val="26"/>
        </w:rPr>
      </w:pPr>
    </w:p>
    <w:p w:rsidR="0072582C" w:rsidRDefault="00CD53CC">
      <w:pPr>
        <w:pStyle w:val="BodyText"/>
        <w:spacing w:line="276" w:lineRule="auto"/>
        <w:ind w:left="211" w:right="104"/>
        <w:jc w:val="both"/>
      </w:pPr>
      <w:r>
        <w:rPr>
          <w:w w:val="90"/>
        </w:rPr>
        <w:t>Έπειτα από την τοποθέτηση οργανικά υπεράριθμων εκπαιδευτικών παρελθόντων κλάδου ΠΕ70 Γενικής Αγωγής</w:t>
      </w:r>
      <w:r>
        <w:rPr>
          <w:spacing w:val="1"/>
          <w:w w:val="90"/>
        </w:rPr>
        <w:t xml:space="preserve"> </w:t>
      </w:r>
      <w:r>
        <w:rPr>
          <w:w w:val="90"/>
        </w:rPr>
        <w:t>στην προηγούμενη οργανική τους που ανακοινώθηκε με το υπ’ αριθμ. 2615/07-04-2022 έγγραφό μας, το ΠΥΣΠΕ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Τρικάλων </w:t>
      </w:r>
      <w:r>
        <w:rPr>
          <w:w w:val="90"/>
          <w:u w:val="single"/>
        </w:rPr>
        <w:t>καλεί τους εκπαιδευτικούς κλ. ΠΕ60, ΠΕ70, ΠΕ05, ΠΕ06, ΠΕ08, ΠΕ11, ΠΕ79 και ΠΕ91 Γενικής Αγωγής και</w:t>
      </w:r>
      <w:r>
        <w:rPr>
          <w:spacing w:val="1"/>
          <w:w w:val="90"/>
        </w:rPr>
        <w:t xml:space="preserve"> </w:t>
      </w:r>
      <w:r>
        <w:rPr>
          <w:u w:val="single"/>
        </w:rPr>
        <w:t>εκπαιδευτικών</w:t>
      </w:r>
      <w:r>
        <w:rPr>
          <w:spacing w:val="-8"/>
          <w:u w:val="single"/>
        </w:rPr>
        <w:t xml:space="preserve"> </w:t>
      </w:r>
      <w:r>
        <w:rPr>
          <w:u w:val="single"/>
        </w:rPr>
        <w:t>κλ.</w:t>
      </w:r>
      <w:r>
        <w:rPr>
          <w:spacing w:val="-3"/>
          <w:u w:val="single"/>
        </w:rPr>
        <w:t xml:space="preserve"> </w:t>
      </w:r>
      <w:r>
        <w:rPr>
          <w:u w:val="single"/>
        </w:rPr>
        <w:t>ΠΕ60-61</w:t>
      </w:r>
      <w:r>
        <w:rPr>
          <w:spacing w:val="-8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7"/>
          <w:u w:val="single"/>
        </w:rPr>
        <w:t xml:space="preserve"> </w:t>
      </w:r>
      <w:r>
        <w:rPr>
          <w:u w:val="single"/>
        </w:rPr>
        <w:t>ΠΕ70-71</w:t>
      </w:r>
      <w:r>
        <w:rPr>
          <w:spacing w:val="-6"/>
          <w:u w:val="single"/>
        </w:rPr>
        <w:t xml:space="preserve"> </w:t>
      </w:r>
      <w:r>
        <w:rPr>
          <w:u w:val="single"/>
        </w:rPr>
        <w:t>ΕΑΕ</w:t>
      </w:r>
    </w:p>
    <w:p w:rsidR="0072582C" w:rsidRPr="00D07795" w:rsidRDefault="00CD53CC">
      <w:pPr>
        <w:pStyle w:val="ListParagraph"/>
        <w:numPr>
          <w:ilvl w:val="0"/>
          <w:numId w:val="2"/>
        </w:numPr>
        <w:tabs>
          <w:tab w:val="left" w:pos="855"/>
        </w:tabs>
        <w:spacing w:before="121"/>
        <w:ind w:hanging="361"/>
        <w:rPr>
          <w:w w:val="90"/>
          <w:sz w:val="24"/>
        </w:rPr>
      </w:pPr>
      <w:r w:rsidRPr="00D07795">
        <w:rPr>
          <w:w w:val="90"/>
          <w:sz w:val="24"/>
        </w:rPr>
        <w:t xml:space="preserve">που υπέβαλαν </w:t>
      </w:r>
      <w:r w:rsidRPr="00D07795">
        <w:rPr>
          <w:w w:val="90"/>
          <w:sz w:val="24"/>
          <w:u w:val="single"/>
        </w:rPr>
        <w:t>αίτηση βελτίωσης θέσης</w:t>
      </w:r>
      <w:r w:rsidRPr="00D07795">
        <w:rPr>
          <w:w w:val="90"/>
          <w:sz w:val="24"/>
        </w:rPr>
        <w:t xml:space="preserve"> τον Νοέμβριο 2021</w:t>
      </w:r>
    </w:p>
    <w:p w:rsidR="0072582C" w:rsidRDefault="00CD53CC">
      <w:pPr>
        <w:pStyle w:val="ListParagraph"/>
        <w:numPr>
          <w:ilvl w:val="0"/>
          <w:numId w:val="2"/>
        </w:numPr>
        <w:tabs>
          <w:tab w:val="left" w:pos="855"/>
        </w:tabs>
        <w:ind w:hanging="361"/>
        <w:rPr>
          <w:sz w:val="24"/>
        </w:rPr>
      </w:pPr>
      <w:r>
        <w:rPr>
          <w:w w:val="90"/>
          <w:sz w:val="24"/>
        </w:rPr>
        <w:t>που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είναι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στη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Διάθεση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του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ΠΥΣΠΕ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Τρικάλων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και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υπέβαλαν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  <w:u w:val="single"/>
        </w:rPr>
        <w:t>αίτηση</w:t>
      </w:r>
      <w:r>
        <w:rPr>
          <w:spacing w:val="26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οριστικής</w:t>
      </w:r>
      <w:r>
        <w:rPr>
          <w:spacing w:val="24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τοποθέτησης</w:t>
      </w:r>
      <w:r>
        <w:rPr>
          <w:spacing w:val="25"/>
          <w:w w:val="90"/>
          <w:sz w:val="24"/>
          <w:u w:val="single"/>
        </w:rPr>
        <w:t xml:space="preserve"> </w:t>
      </w:r>
      <w:r>
        <w:rPr>
          <w:w w:val="90"/>
          <w:sz w:val="24"/>
        </w:rPr>
        <w:t>τον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Νοέμβριο</w:t>
      </w:r>
    </w:p>
    <w:p w:rsidR="0072582C" w:rsidRDefault="00CD53CC">
      <w:pPr>
        <w:pStyle w:val="BodyText"/>
        <w:ind w:left="854"/>
      </w:pPr>
      <w:r>
        <w:t>2021</w:t>
      </w:r>
    </w:p>
    <w:p w:rsidR="0072582C" w:rsidRDefault="00CD53CC">
      <w:pPr>
        <w:pStyle w:val="ListParagraph"/>
        <w:numPr>
          <w:ilvl w:val="0"/>
          <w:numId w:val="2"/>
        </w:numPr>
        <w:tabs>
          <w:tab w:val="left" w:pos="855"/>
        </w:tabs>
        <w:ind w:right="104"/>
        <w:rPr>
          <w:sz w:val="24"/>
        </w:rPr>
      </w:pPr>
      <w:r>
        <w:rPr>
          <w:w w:val="90"/>
          <w:sz w:val="24"/>
          <w:u w:val="single"/>
        </w:rPr>
        <w:t>που παραμένουν οργανικά υπεράριθμοι</w:t>
      </w:r>
      <w:r>
        <w:rPr>
          <w:w w:val="90"/>
          <w:sz w:val="24"/>
        </w:rPr>
        <w:t xml:space="preserve"> (μετά τη διαδικασία ρύθμισης υπεραριθμίας) και επιθυμούν να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τοποθετηθούν σε κενές οργανικές θέσεις,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κατά τη διαδικασία του άρθρου 15 του Π.Δ. 50/1996, όπως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τροποποιήθηκε με το άρθρο 13 του Π.Δ. 100/1997, συγκρινόμενοι με όλους τους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εκπαιδευτικούς που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ζητούν</w:t>
      </w:r>
      <w:r>
        <w:rPr>
          <w:spacing w:val="-8"/>
          <w:sz w:val="24"/>
        </w:rPr>
        <w:t xml:space="preserve"> </w:t>
      </w:r>
      <w:r>
        <w:rPr>
          <w:sz w:val="24"/>
        </w:rPr>
        <w:t>βελτίωση</w:t>
      </w:r>
      <w:r>
        <w:rPr>
          <w:spacing w:val="-7"/>
          <w:sz w:val="24"/>
        </w:rPr>
        <w:t xml:space="preserve"> </w:t>
      </w:r>
      <w:r>
        <w:rPr>
          <w:sz w:val="24"/>
        </w:rPr>
        <w:t>ή</w:t>
      </w:r>
      <w:r>
        <w:rPr>
          <w:spacing w:val="-7"/>
          <w:sz w:val="24"/>
        </w:rPr>
        <w:t xml:space="preserve"> </w:t>
      </w:r>
      <w:r>
        <w:rPr>
          <w:sz w:val="24"/>
        </w:rPr>
        <w:t>οριστική</w:t>
      </w:r>
      <w:r>
        <w:rPr>
          <w:spacing w:val="-10"/>
          <w:sz w:val="24"/>
        </w:rPr>
        <w:t xml:space="preserve"> </w:t>
      </w:r>
      <w:r>
        <w:rPr>
          <w:sz w:val="24"/>
        </w:rPr>
        <w:t>τοποθέτηση.</w:t>
      </w:r>
    </w:p>
    <w:p w:rsidR="0072582C" w:rsidRDefault="00CD53CC">
      <w:pPr>
        <w:pStyle w:val="ListParagraph"/>
        <w:numPr>
          <w:ilvl w:val="0"/>
          <w:numId w:val="2"/>
        </w:numPr>
        <w:tabs>
          <w:tab w:val="left" w:pos="855"/>
        </w:tabs>
        <w:ind w:right="99"/>
        <w:rPr>
          <w:sz w:val="24"/>
        </w:rPr>
      </w:pPr>
      <w:r>
        <w:rPr>
          <w:w w:val="90"/>
          <w:sz w:val="24"/>
          <w:u w:val="single"/>
        </w:rPr>
        <w:t>που μετατέθηκαν στο ΠΥΣΠΕ Τρικάλων</w:t>
      </w:r>
      <w:r>
        <w:rPr>
          <w:w w:val="90"/>
          <w:sz w:val="24"/>
        </w:rPr>
        <w:t xml:space="preserve"> με τις υπ’ αριθμ. 31159/Ε2/18-3-2022 και 31146/Ε2/18-03-2022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Αποφάσεις του ΥΠΑΙΘ για μεταθέσεις εκπαιδευτικών πρωτοβάθμιας εκπαίδευσης από περιοχή σε περιοχή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μ</w:t>
      </w:r>
      <w:r w:rsidRPr="00D07795">
        <w:rPr>
          <w:w w:val="90"/>
          <w:sz w:val="24"/>
        </w:rPr>
        <w:t>ετάθεσης</w:t>
      </w:r>
      <w:r>
        <w:rPr>
          <w:sz w:val="24"/>
        </w:rPr>
        <w:t>.</w:t>
      </w:r>
    </w:p>
    <w:p w:rsidR="0072582C" w:rsidRDefault="0072582C">
      <w:pPr>
        <w:pStyle w:val="BodyText"/>
        <w:spacing w:before="11"/>
        <w:rPr>
          <w:sz w:val="23"/>
        </w:rPr>
      </w:pPr>
    </w:p>
    <w:p w:rsidR="0072582C" w:rsidRDefault="00CD53CC">
      <w:pPr>
        <w:ind w:left="211" w:right="106"/>
        <w:jc w:val="both"/>
        <w:rPr>
          <w:b/>
          <w:sz w:val="24"/>
        </w:rPr>
      </w:pPr>
      <w:r>
        <w:rPr>
          <w:b/>
          <w:w w:val="90"/>
          <w:sz w:val="24"/>
        </w:rPr>
        <w:t xml:space="preserve">να υποβάλουν Αίτηση – Δήλωση τοποθέτησης </w:t>
      </w:r>
      <w:r>
        <w:rPr>
          <w:b/>
          <w:w w:val="90"/>
          <w:sz w:val="24"/>
          <w:u w:val="single"/>
        </w:rPr>
        <w:t xml:space="preserve">σε σχολικές μονάδες Γενικής Αγωγής </w:t>
      </w:r>
      <w:r>
        <w:rPr>
          <w:w w:val="90"/>
          <w:sz w:val="24"/>
          <w:u w:val="single"/>
        </w:rPr>
        <w:t>μέσω του Online Συστήματος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  <w:u w:val="single"/>
        </w:rPr>
        <w:t>Διαχείρισης Μητρώου Εκπαιδευτικών και Υποβολής Αιτήσεων Μεταθέσεων</w:t>
      </w:r>
      <w:r>
        <w:rPr>
          <w:w w:val="90"/>
          <w:sz w:val="24"/>
        </w:rPr>
        <w:t xml:space="preserve"> </w:t>
      </w:r>
      <w:r>
        <w:rPr>
          <w:b/>
          <w:w w:val="90"/>
          <w:sz w:val="24"/>
        </w:rPr>
        <w:t>(</w:t>
      </w:r>
      <w:hyperlink r:id="rId9">
        <w:r>
          <w:rPr>
            <w:b/>
            <w:color w:val="0000FF"/>
            <w:w w:val="90"/>
            <w:sz w:val="24"/>
            <w:u w:val="single" w:color="0000FF"/>
          </w:rPr>
          <w:t>https://teachers.minedu.gov.gr</w:t>
        </w:r>
      </w:hyperlink>
      <w:r>
        <w:rPr>
          <w:b/>
          <w:w w:val="90"/>
          <w:sz w:val="24"/>
        </w:rPr>
        <w:t xml:space="preserve">) </w:t>
      </w:r>
      <w:r>
        <w:rPr>
          <w:b/>
          <w:w w:val="90"/>
          <w:sz w:val="24"/>
          <w:u w:val="single"/>
        </w:rPr>
        <w:t>από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sz w:val="24"/>
          <w:u w:val="single"/>
        </w:rPr>
        <w:t>την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Παρασκευή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15-4-2022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έως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και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την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Δευτέρα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25-04-2022.</w:t>
      </w:r>
    </w:p>
    <w:p w:rsidR="0072582C" w:rsidRDefault="0072582C">
      <w:pPr>
        <w:pStyle w:val="BodyText"/>
        <w:rPr>
          <w:b/>
          <w:sz w:val="20"/>
        </w:rPr>
      </w:pPr>
    </w:p>
    <w:p w:rsidR="0072582C" w:rsidRDefault="0072582C">
      <w:pPr>
        <w:pStyle w:val="BodyText"/>
        <w:spacing w:before="7"/>
        <w:rPr>
          <w:b/>
          <w:sz w:val="19"/>
        </w:rPr>
      </w:pPr>
    </w:p>
    <w:p w:rsidR="0072582C" w:rsidRDefault="00CD53CC">
      <w:pPr>
        <w:pStyle w:val="Heading1"/>
      </w:pPr>
      <w:r>
        <w:rPr>
          <w:w w:val="90"/>
          <w:u w:val="single"/>
        </w:rPr>
        <w:t>Εξαιρούνται</w:t>
      </w:r>
      <w:r>
        <w:rPr>
          <w:spacing w:val="-5"/>
          <w:w w:val="90"/>
          <w:u w:val="single"/>
        </w:rPr>
        <w:t xml:space="preserve"> </w:t>
      </w:r>
      <w:r>
        <w:rPr>
          <w:w w:val="90"/>
          <w:u w:val="single"/>
        </w:rPr>
        <w:t>της</w:t>
      </w:r>
      <w:r>
        <w:rPr>
          <w:spacing w:val="-4"/>
          <w:w w:val="90"/>
          <w:u w:val="single"/>
        </w:rPr>
        <w:t xml:space="preserve"> </w:t>
      </w:r>
      <w:r>
        <w:rPr>
          <w:w w:val="90"/>
          <w:u w:val="single"/>
        </w:rPr>
        <w:t>διαδικασίας</w:t>
      </w:r>
      <w:r>
        <w:rPr>
          <w:spacing w:val="-5"/>
          <w:w w:val="90"/>
          <w:u w:val="single"/>
        </w:rPr>
        <w:t xml:space="preserve"> </w:t>
      </w:r>
      <w:r>
        <w:rPr>
          <w:w w:val="90"/>
          <w:u w:val="single"/>
        </w:rPr>
        <w:t>ηλεκτρονικής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υποβολής</w:t>
      </w:r>
      <w:r>
        <w:rPr>
          <w:spacing w:val="-2"/>
          <w:w w:val="90"/>
          <w:u w:val="single"/>
        </w:rPr>
        <w:t xml:space="preserve"> </w:t>
      </w:r>
      <w:r>
        <w:rPr>
          <w:w w:val="90"/>
          <w:u w:val="single"/>
        </w:rPr>
        <w:t>αίτησης</w:t>
      </w:r>
    </w:p>
    <w:p w:rsidR="0072582C" w:rsidRDefault="00CD53CC">
      <w:pPr>
        <w:spacing w:before="120"/>
        <w:ind w:left="211" w:right="107"/>
        <w:jc w:val="both"/>
        <w:rPr>
          <w:b/>
          <w:sz w:val="24"/>
        </w:rPr>
      </w:pPr>
      <w:r>
        <w:rPr>
          <w:b/>
          <w:w w:val="90"/>
          <w:sz w:val="24"/>
          <w:u w:val="single"/>
        </w:rPr>
        <w:t>οι εκπαιδευτικοί Ειδικής Αγωγής</w:t>
      </w:r>
      <w:r>
        <w:rPr>
          <w:b/>
          <w:w w:val="90"/>
          <w:sz w:val="24"/>
        </w:rPr>
        <w:t xml:space="preserve">, </w:t>
      </w:r>
      <w:r>
        <w:rPr>
          <w:w w:val="90"/>
          <w:sz w:val="24"/>
        </w:rPr>
        <w:t xml:space="preserve">οι οποίοι θα πρέπει να συμπληρώσουν </w:t>
      </w:r>
      <w:r>
        <w:rPr>
          <w:w w:val="90"/>
          <w:sz w:val="24"/>
          <w:u w:val="single"/>
        </w:rPr>
        <w:t>χειρόγραφα</w:t>
      </w:r>
      <w:r>
        <w:rPr>
          <w:w w:val="90"/>
          <w:sz w:val="24"/>
        </w:rPr>
        <w:t xml:space="preserve"> και να υποβάλουν την</w:t>
      </w:r>
      <w:r>
        <w:rPr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επισυναπτόμενη Αίτηση – Δήλωση τοποθέτησης σε σχολικές μονάδες Ειδικής Αγωγής </w:t>
      </w:r>
      <w:r>
        <w:rPr>
          <w:w w:val="90"/>
          <w:sz w:val="24"/>
        </w:rPr>
        <w:t>(συνημ. 3</w:t>
      </w:r>
      <w:r>
        <w:rPr>
          <w:w w:val="90"/>
          <w:sz w:val="24"/>
          <w:vertAlign w:val="superscript"/>
        </w:rPr>
        <w:t>ο</w:t>
      </w:r>
      <w:r>
        <w:rPr>
          <w:w w:val="90"/>
          <w:sz w:val="24"/>
        </w:rPr>
        <w:t>),</w:t>
      </w:r>
      <w:r>
        <w:rPr>
          <w:spacing w:val="92"/>
          <w:sz w:val="24"/>
        </w:rPr>
        <w:t xml:space="preserve"> </w:t>
      </w:r>
      <w:r>
        <w:rPr>
          <w:w w:val="90"/>
          <w:sz w:val="24"/>
          <w:u w:val="single"/>
        </w:rPr>
        <w:t>στη Δ/νση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  <w:u w:val="single"/>
        </w:rPr>
        <w:t>Π.Ε.</w:t>
      </w:r>
      <w:r>
        <w:rPr>
          <w:spacing w:val="-7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Τρικάλων</w:t>
      </w:r>
      <w:r>
        <w:rPr>
          <w:spacing w:val="-5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από</w:t>
      </w:r>
      <w:r>
        <w:rPr>
          <w:b/>
          <w:spacing w:val="-9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την</w:t>
      </w:r>
      <w:r>
        <w:rPr>
          <w:b/>
          <w:spacing w:val="-7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Παρασκευή</w:t>
      </w:r>
      <w:r>
        <w:rPr>
          <w:b/>
          <w:spacing w:val="-7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15-4-2022</w:t>
      </w:r>
      <w:r>
        <w:rPr>
          <w:b/>
          <w:spacing w:val="-7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έως</w:t>
      </w:r>
      <w:r>
        <w:rPr>
          <w:b/>
          <w:spacing w:val="-7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και</w:t>
      </w:r>
      <w:r>
        <w:rPr>
          <w:b/>
          <w:spacing w:val="-7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την</w:t>
      </w:r>
      <w:r>
        <w:rPr>
          <w:b/>
          <w:spacing w:val="-8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Δευτέρα</w:t>
      </w:r>
      <w:r>
        <w:rPr>
          <w:b/>
          <w:spacing w:val="-8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25-04-2022.</w:t>
      </w:r>
    </w:p>
    <w:p w:rsidR="0072582C" w:rsidRDefault="0072582C">
      <w:pPr>
        <w:pStyle w:val="BodyText"/>
        <w:rPr>
          <w:b/>
          <w:sz w:val="20"/>
        </w:rPr>
      </w:pPr>
    </w:p>
    <w:p w:rsidR="0072582C" w:rsidRDefault="0072582C">
      <w:pPr>
        <w:pStyle w:val="BodyText"/>
        <w:spacing w:before="9"/>
        <w:rPr>
          <w:b/>
          <w:sz w:val="17"/>
        </w:rPr>
      </w:pPr>
    </w:p>
    <w:p w:rsidR="00D07795" w:rsidRDefault="0062536D" w:rsidP="00D07795">
      <w:pPr>
        <w:spacing w:before="72"/>
        <w:ind w:left="211"/>
        <w:rPr>
          <w:w w:val="90"/>
          <w:sz w:val="24"/>
        </w:rPr>
      </w:pPr>
      <w:r>
        <w:rPr>
          <w:w w:val="90"/>
          <w:sz w:val="24"/>
        </w:rPr>
        <w:pict>
          <v:rect id="docshape2" o:spid="_x0000_s1026" style="position:absolute;left:0;text-align:left;margin-left:446.25pt;margin-top:16.35pt;width:3.35pt;height:.85pt;z-index:15728640;mso-position-horizontal-relative:page" fillcolor="black" stroked="f">
            <w10:wrap anchorx="page"/>
          </v:rect>
        </w:pict>
      </w:r>
      <w:r w:rsidR="00CD53CC" w:rsidRPr="00D07795">
        <w:rPr>
          <w:w w:val="90"/>
          <w:sz w:val="24"/>
        </w:rPr>
        <w:t>Συνημμένο παραθέτουμε</w:t>
      </w:r>
      <w:r w:rsidR="00CD53CC" w:rsidRPr="00D07795">
        <w:rPr>
          <w:b/>
          <w:w w:val="90"/>
          <w:sz w:val="24"/>
        </w:rPr>
        <w:t xml:space="preserve"> επικαιροποιημένο πίνακα μορίων μετάθεσης 2022 </w:t>
      </w:r>
      <w:r w:rsidR="00CD53CC" w:rsidRPr="00D07795">
        <w:rPr>
          <w:w w:val="90"/>
          <w:sz w:val="24"/>
        </w:rPr>
        <w:t xml:space="preserve">(συνημ. </w:t>
      </w:r>
      <w:r w:rsidR="00D07795">
        <w:rPr>
          <w:w w:val="90"/>
          <w:sz w:val="24"/>
        </w:rPr>
        <w:t>4</w:t>
      </w:r>
      <w:r w:rsidR="00D07795" w:rsidRPr="00D07795">
        <w:rPr>
          <w:w w:val="90"/>
          <w:sz w:val="24"/>
        </w:rPr>
        <w:t>ο</w:t>
      </w:r>
      <w:r w:rsidR="00D07795">
        <w:rPr>
          <w:w w:val="90"/>
          <w:sz w:val="24"/>
        </w:rPr>
        <w:t>)</w:t>
      </w:r>
    </w:p>
    <w:p w:rsidR="0072582C" w:rsidRPr="00D07795" w:rsidRDefault="00CD53CC" w:rsidP="00D07795">
      <w:pPr>
        <w:spacing w:before="72"/>
        <w:ind w:left="211"/>
        <w:rPr>
          <w:w w:val="90"/>
          <w:sz w:val="24"/>
          <w:szCs w:val="24"/>
        </w:rPr>
      </w:pPr>
      <w:r w:rsidRPr="00D07795">
        <w:rPr>
          <w:w w:val="90"/>
          <w:sz w:val="24"/>
          <w:szCs w:val="24"/>
        </w:rPr>
        <w:t>Για τις τοποθετήσεις αυτές σε οργανικά κενά επισημαίνουμε τα παρακάτω:</w:t>
      </w:r>
    </w:p>
    <w:p w:rsidR="0072582C" w:rsidRDefault="00CD53CC">
      <w:pPr>
        <w:pStyle w:val="BodyText"/>
        <w:spacing w:before="120"/>
        <w:ind w:left="211" w:firstLine="286"/>
      </w:pPr>
      <w:r>
        <w:rPr>
          <w:b/>
          <w:w w:val="90"/>
        </w:rPr>
        <w:t>α.</w:t>
      </w:r>
      <w:r>
        <w:rPr>
          <w:b/>
          <w:spacing w:val="18"/>
          <w:w w:val="90"/>
        </w:rPr>
        <w:t xml:space="preserve"> </w:t>
      </w:r>
      <w:r>
        <w:rPr>
          <w:w w:val="90"/>
        </w:rPr>
        <w:t>Στις</w:t>
      </w:r>
      <w:r>
        <w:rPr>
          <w:spacing w:val="19"/>
          <w:w w:val="90"/>
        </w:rPr>
        <w:t xml:space="preserve"> </w:t>
      </w:r>
      <w:r>
        <w:rPr>
          <w:w w:val="90"/>
        </w:rPr>
        <w:t>δηλώσεις</w:t>
      </w:r>
      <w:r>
        <w:rPr>
          <w:spacing w:val="22"/>
          <w:w w:val="90"/>
        </w:rPr>
        <w:t xml:space="preserve"> </w:t>
      </w:r>
      <w:r>
        <w:rPr>
          <w:w w:val="90"/>
        </w:rPr>
        <w:t>–</w:t>
      </w:r>
      <w:r>
        <w:rPr>
          <w:spacing w:val="18"/>
          <w:w w:val="90"/>
        </w:rPr>
        <w:t xml:space="preserve"> </w:t>
      </w:r>
      <w:r>
        <w:rPr>
          <w:w w:val="90"/>
        </w:rPr>
        <w:t>αιτήσεις</w:t>
      </w:r>
      <w:r>
        <w:rPr>
          <w:spacing w:val="17"/>
          <w:w w:val="90"/>
        </w:rPr>
        <w:t xml:space="preserve"> </w:t>
      </w:r>
      <w:r>
        <w:rPr>
          <w:w w:val="90"/>
        </w:rPr>
        <w:t>τοποθέτησης</w:t>
      </w:r>
      <w:r>
        <w:rPr>
          <w:spacing w:val="19"/>
          <w:w w:val="90"/>
        </w:rPr>
        <w:t xml:space="preserve"> </w:t>
      </w:r>
      <w:r>
        <w:rPr>
          <w:w w:val="90"/>
        </w:rPr>
        <w:t>σε</w:t>
      </w:r>
      <w:r>
        <w:rPr>
          <w:spacing w:val="19"/>
          <w:w w:val="90"/>
        </w:rPr>
        <w:t xml:space="preserve"> </w:t>
      </w:r>
      <w:r>
        <w:rPr>
          <w:w w:val="90"/>
        </w:rPr>
        <w:t>οργανικό</w:t>
      </w:r>
      <w:r>
        <w:rPr>
          <w:spacing w:val="19"/>
          <w:w w:val="90"/>
        </w:rPr>
        <w:t xml:space="preserve"> </w:t>
      </w:r>
      <w:r>
        <w:rPr>
          <w:w w:val="90"/>
        </w:rPr>
        <w:t>κενό</w:t>
      </w:r>
      <w:r>
        <w:rPr>
          <w:spacing w:val="18"/>
          <w:w w:val="90"/>
        </w:rPr>
        <w:t xml:space="preserve"> </w:t>
      </w:r>
      <w:r>
        <w:rPr>
          <w:w w:val="90"/>
        </w:rPr>
        <w:t>μπορούν</w:t>
      </w:r>
      <w:r>
        <w:rPr>
          <w:spacing w:val="19"/>
          <w:w w:val="90"/>
        </w:rPr>
        <w:t xml:space="preserve"> </w:t>
      </w:r>
      <w:r>
        <w:rPr>
          <w:w w:val="90"/>
        </w:rPr>
        <w:t>να</w:t>
      </w:r>
      <w:r>
        <w:rPr>
          <w:spacing w:val="20"/>
          <w:w w:val="90"/>
        </w:rPr>
        <w:t xml:space="preserve"> </w:t>
      </w:r>
      <w:r>
        <w:rPr>
          <w:w w:val="90"/>
        </w:rPr>
        <w:t>αναγραφούν</w:t>
      </w:r>
      <w:r>
        <w:rPr>
          <w:spacing w:val="21"/>
          <w:w w:val="90"/>
        </w:rPr>
        <w:t xml:space="preserve"> </w:t>
      </w:r>
      <w:r>
        <w:rPr>
          <w:w w:val="90"/>
        </w:rPr>
        <w:t>κατά</w:t>
      </w:r>
      <w:r>
        <w:rPr>
          <w:spacing w:val="20"/>
          <w:w w:val="90"/>
        </w:rPr>
        <w:t xml:space="preserve"> </w:t>
      </w:r>
      <w:r>
        <w:rPr>
          <w:w w:val="90"/>
        </w:rPr>
        <w:t>σειρά</w:t>
      </w:r>
      <w:r>
        <w:rPr>
          <w:spacing w:val="20"/>
          <w:w w:val="90"/>
        </w:rPr>
        <w:t xml:space="preserve"> </w:t>
      </w:r>
      <w:r>
        <w:rPr>
          <w:w w:val="90"/>
        </w:rPr>
        <w:t>προτίμησης</w:t>
      </w:r>
      <w:r>
        <w:rPr>
          <w:spacing w:val="-46"/>
          <w:w w:val="90"/>
        </w:rPr>
        <w:t xml:space="preserve"> </w:t>
      </w:r>
      <w:r>
        <w:rPr>
          <w:w w:val="95"/>
          <w:u w:val="single"/>
        </w:rPr>
        <w:t>μέχρι</w:t>
      </w:r>
      <w:r>
        <w:rPr>
          <w:spacing w:val="-8"/>
          <w:w w:val="95"/>
          <w:u w:val="single"/>
        </w:rPr>
        <w:t xml:space="preserve"> </w:t>
      </w:r>
      <w:r>
        <w:rPr>
          <w:w w:val="95"/>
          <w:u w:val="single"/>
        </w:rPr>
        <w:t>είκοσι</w:t>
      </w:r>
      <w:r>
        <w:rPr>
          <w:spacing w:val="-8"/>
          <w:w w:val="95"/>
          <w:u w:val="single"/>
        </w:rPr>
        <w:t xml:space="preserve"> </w:t>
      </w:r>
      <w:r>
        <w:rPr>
          <w:w w:val="95"/>
          <w:u w:val="single"/>
        </w:rPr>
        <w:t>(20)</w:t>
      </w:r>
      <w:r>
        <w:rPr>
          <w:spacing w:val="-5"/>
          <w:w w:val="95"/>
          <w:u w:val="single"/>
        </w:rPr>
        <w:t xml:space="preserve"> </w:t>
      </w:r>
      <w:r>
        <w:rPr>
          <w:w w:val="95"/>
          <w:u w:val="single"/>
        </w:rPr>
        <w:t>σχολικές</w:t>
      </w:r>
      <w:r>
        <w:rPr>
          <w:spacing w:val="-7"/>
          <w:w w:val="95"/>
          <w:u w:val="single"/>
        </w:rPr>
        <w:t xml:space="preserve"> </w:t>
      </w:r>
      <w:r>
        <w:rPr>
          <w:w w:val="95"/>
          <w:u w:val="single"/>
        </w:rPr>
        <w:t>μονάδες</w:t>
      </w:r>
      <w:r>
        <w:rPr>
          <w:spacing w:val="-4"/>
          <w:w w:val="95"/>
        </w:rPr>
        <w:t xml:space="preserve"> </w:t>
      </w:r>
      <w:r>
        <w:rPr>
          <w:w w:val="95"/>
        </w:rPr>
        <w:t>ανεξαρτήτως</w:t>
      </w:r>
      <w:r>
        <w:rPr>
          <w:spacing w:val="-8"/>
          <w:w w:val="95"/>
        </w:rPr>
        <w:t xml:space="preserve"> </w:t>
      </w:r>
      <w:r>
        <w:rPr>
          <w:w w:val="95"/>
        </w:rPr>
        <w:t>ομάδων</w:t>
      </w:r>
      <w:r>
        <w:rPr>
          <w:spacing w:val="-7"/>
          <w:w w:val="95"/>
        </w:rPr>
        <w:t xml:space="preserve"> </w:t>
      </w:r>
      <w:r>
        <w:rPr>
          <w:w w:val="95"/>
        </w:rPr>
        <w:t>και</w:t>
      </w:r>
      <w:r>
        <w:rPr>
          <w:spacing w:val="-8"/>
          <w:w w:val="95"/>
        </w:rPr>
        <w:t xml:space="preserve"> </w:t>
      </w:r>
      <w:r>
        <w:rPr>
          <w:w w:val="95"/>
        </w:rPr>
        <w:t>όμορων</w:t>
      </w:r>
      <w:r>
        <w:rPr>
          <w:spacing w:val="-8"/>
          <w:w w:val="95"/>
        </w:rPr>
        <w:t xml:space="preserve"> </w:t>
      </w:r>
      <w:r>
        <w:rPr>
          <w:w w:val="95"/>
        </w:rPr>
        <w:t>ομάδων.</w:t>
      </w:r>
    </w:p>
    <w:p w:rsidR="0072582C" w:rsidRDefault="00CD53CC">
      <w:pPr>
        <w:spacing w:before="120"/>
        <w:ind w:left="211" w:firstLine="286"/>
        <w:rPr>
          <w:b/>
          <w:sz w:val="24"/>
        </w:rPr>
      </w:pPr>
      <w:r>
        <w:rPr>
          <w:b/>
          <w:w w:val="90"/>
          <w:sz w:val="24"/>
        </w:rPr>
        <w:t>β.</w:t>
      </w:r>
      <w:r>
        <w:rPr>
          <w:b/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Στις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δηλώσεις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39"/>
          <w:w w:val="90"/>
          <w:sz w:val="24"/>
        </w:rPr>
        <w:t xml:space="preserve"> </w:t>
      </w:r>
      <w:r>
        <w:rPr>
          <w:w w:val="90"/>
          <w:sz w:val="24"/>
        </w:rPr>
        <w:t>αιτήσεις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τοποθέτησης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οι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εκπαιδευτικοί</w:t>
      </w:r>
      <w:r>
        <w:rPr>
          <w:spacing w:val="42"/>
          <w:w w:val="90"/>
          <w:sz w:val="24"/>
        </w:rPr>
        <w:t xml:space="preserve"> </w:t>
      </w:r>
      <w:r>
        <w:rPr>
          <w:w w:val="90"/>
          <w:sz w:val="24"/>
        </w:rPr>
        <w:t>καλούνται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να</w:t>
      </w:r>
      <w:r>
        <w:rPr>
          <w:spacing w:val="39"/>
          <w:w w:val="90"/>
          <w:sz w:val="24"/>
        </w:rPr>
        <w:t xml:space="preserve"> </w:t>
      </w:r>
      <w:r>
        <w:rPr>
          <w:w w:val="90"/>
          <w:sz w:val="24"/>
        </w:rPr>
        <w:t>δηλώσουν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εκτός</w:t>
      </w:r>
      <w:r>
        <w:rPr>
          <w:spacing w:val="36"/>
          <w:w w:val="90"/>
          <w:sz w:val="24"/>
        </w:rPr>
        <w:t xml:space="preserve"> </w:t>
      </w:r>
      <w:r>
        <w:rPr>
          <w:w w:val="90"/>
          <w:sz w:val="24"/>
        </w:rPr>
        <w:t>από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τις</w:t>
      </w:r>
      <w:r>
        <w:rPr>
          <w:spacing w:val="39"/>
          <w:w w:val="90"/>
          <w:sz w:val="24"/>
        </w:rPr>
        <w:t xml:space="preserve"> </w:t>
      </w:r>
      <w:r>
        <w:rPr>
          <w:w w:val="90"/>
          <w:sz w:val="24"/>
        </w:rPr>
        <w:t>σχολικές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μονάδες</w:t>
      </w:r>
      <w:r>
        <w:rPr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που</w:t>
      </w:r>
      <w:r>
        <w:rPr>
          <w:b/>
          <w:spacing w:val="18"/>
          <w:w w:val="90"/>
          <w:sz w:val="24"/>
        </w:rPr>
        <w:t xml:space="preserve"> </w:t>
      </w:r>
      <w:r>
        <w:rPr>
          <w:b/>
          <w:w w:val="90"/>
          <w:sz w:val="24"/>
        </w:rPr>
        <w:t>εμφανίζονται</w:t>
      </w:r>
      <w:r>
        <w:rPr>
          <w:b/>
          <w:spacing w:val="18"/>
          <w:w w:val="90"/>
          <w:sz w:val="24"/>
        </w:rPr>
        <w:t xml:space="preserve"> </w:t>
      </w:r>
      <w:r>
        <w:rPr>
          <w:b/>
          <w:w w:val="90"/>
          <w:sz w:val="24"/>
        </w:rPr>
        <w:t>στον</w:t>
      </w:r>
      <w:r>
        <w:rPr>
          <w:b/>
          <w:spacing w:val="20"/>
          <w:w w:val="90"/>
          <w:sz w:val="24"/>
        </w:rPr>
        <w:t xml:space="preserve"> </w:t>
      </w:r>
      <w:r>
        <w:rPr>
          <w:b/>
          <w:w w:val="90"/>
          <w:sz w:val="24"/>
        </w:rPr>
        <w:t>πίνακα</w:t>
      </w:r>
      <w:r>
        <w:rPr>
          <w:b/>
          <w:spacing w:val="17"/>
          <w:w w:val="90"/>
          <w:sz w:val="24"/>
        </w:rPr>
        <w:t xml:space="preserve"> </w:t>
      </w:r>
      <w:r>
        <w:rPr>
          <w:b/>
          <w:w w:val="90"/>
          <w:sz w:val="24"/>
        </w:rPr>
        <w:t>να</w:t>
      </w:r>
      <w:r>
        <w:rPr>
          <w:b/>
          <w:spacing w:val="17"/>
          <w:w w:val="90"/>
          <w:sz w:val="24"/>
        </w:rPr>
        <w:t xml:space="preserve"> </w:t>
      </w:r>
      <w:r>
        <w:rPr>
          <w:b/>
          <w:w w:val="90"/>
          <w:sz w:val="24"/>
        </w:rPr>
        <w:t>έχουν</w:t>
      </w:r>
      <w:r>
        <w:rPr>
          <w:b/>
          <w:spacing w:val="17"/>
          <w:w w:val="90"/>
          <w:sz w:val="24"/>
        </w:rPr>
        <w:t xml:space="preserve"> </w:t>
      </w:r>
      <w:r>
        <w:rPr>
          <w:b/>
          <w:w w:val="90"/>
          <w:sz w:val="24"/>
        </w:rPr>
        <w:t>κενά</w:t>
      </w:r>
      <w:r>
        <w:rPr>
          <w:b/>
          <w:spacing w:val="23"/>
          <w:w w:val="90"/>
          <w:sz w:val="24"/>
        </w:rPr>
        <w:t xml:space="preserve"> </w:t>
      </w:r>
      <w:r>
        <w:rPr>
          <w:b/>
          <w:w w:val="90"/>
          <w:sz w:val="24"/>
        </w:rPr>
        <w:t>και</w:t>
      </w:r>
      <w:r>
        <w:rPr>
          <w:b/>
          <w:spacing w:val="23"/>
          <w:w w:val="90"/>
          <w:sz w:val="24"/>
        </w:rPr>
        <w:t xml:space="preserve"> </w:t>
      </w:r>
      <w:r>
        <w:rPr>
          <w:b/>
          <w:w w:val="90"/>
          <w:sz w:val="24"/>
        </w:rPr>
        <w:t>άλλες</w:t>
      </w:r>
      <w:r>
        <w:rPr>
          <w:b/>
          <w:spacing w:val="21"/>
          <w:w w:val="90"/>
          <w:sz w:val="24"/>
        </w:rPr>
        <w:t xml:space="preserve"> </w:t>
      </w:r>
      <w:r>
        <w:rPr>
          <w:b/>
          <w:w w:val="90"/>
          <w:sz w:val="24"/>
        </w:rPr>
        <w:t>σχολικές</w:t>
      </w:r>
      <w:r>
        <w:rPr>
          <w:b/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μονάδες</w:t>
      </w:r>
      <w:r>
        <w:rPr>
          <w:b/>
          <w:spacing w:val="20"/>
          <w:w w:val="90"/>
          <w:sz w:val="24"/>
        </w:rPr>
        <w:t xml:space="preserve"> </w:t>
      </w:r>
      <w:r>
        <w:rPr>
          <w:b/>
          <w:w w:val="90"/>
          <w:sz w:val="24"/>
        </w:rPr>
        <w:t>στις</w:t>
      </w:r>
      <w:r>
        <w:rPr>
          <w:b/>
          <w:spacing w:val="18"/>
          <w:w w:val="90"/>
          <w:sz w:val="24"/>
        </w:rPr>
        <w:t xml:space="preserve"> </w:t>
      </w:r>
      <w:r>
        <w:rPr>
          <w:b/>
          <w:w w:val="90"/>
          <w:sz w:val="24"/>
        </w:rPr>
        <w:t>οποίες</w:t>
      </w:r>
      <w:r>
        <w:rPr>
          <w:b/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επιθυμούν</w:t>
      </w:r>
      <w:r>
        <w:rPr>
          <w:b/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να</w:t>
      </w:r>
    </w:p>
    <w:p w:rsidR="0072582C" w:rsidRDefault="0072582C">
      <w:pPr>
        <w:rPr>
          <w:sz w:val="24"/>
        </w:rPr>
        <w:sectPr w:rsidR="0072582C">
          <w:footerReference w:type="default" r:id="rId10"/>
          <w:type w:val="continuous"/>
          <w:pgSz w:w="11910" w:h="16850"/>
          <w:pgMar w:top="560" w:right="600" w:bottom="680" w:left="780" w:header="0" w:footer="497" w:gutter="0"/>
          <w:pgNumType w:start="1"/>
          <w:cols w:space="720"/>
        </w:sectPr>
      </w:pPr>
    </w:p>
    <w:p w:rsidR="0072582C" w:rsidRPr="00D07795" w:rsidRDefault="00CD53CC">
      <w:pPr>
        <w:spacing w:before="41"/>
        <w:ind w:left="211" w:right="113"/>
        <w:jc w:val="both"/>
        <w:rPr>
          <w:w w:val="90"/>
          <w:sz w:val="24"/>
          <w:szCs w:val="24"/>
        </w:rPr>
      </w:pPr>
      <w:r w:rsidRPr="00D07795">
        <w:rPr>
          <w:b/>
          <w:w w:val="90"/>
          <w:sz w:val="24"/>
          <w:szCs w:val="24"/>
        </w:rPr>
        <w:lastRenderedPageBreak/>
        <w:t>τοποθετηθούν</w:t>
      </w:r>
      <w:r w:rsidRPr="00D07795">
        <w:rPr>
          <w:w w:val="90"/>
          <w:sz w:val="24"/>
          <w:szCs w:val="24"/>
        </w:rPr>
        <w:t xml:space="preserve">, καθώς οι αιτήσεις </w:t>
      </w:r>
      <w:r w:rsidRPr="00D07795">
        <w:rPr>
          <w:b/>
          <w:w w:val="90"/>
          <w:sz w:val="24"/>
          <w:szCs w:val="24"/>
        </w:rPr>
        <w:t>συνεξετάζονται</w:t>
      </w:r>
      <w:r w:rsidRPr="00D07795">
        <w:rPr>
          <w:w w:val="90"/>
          <w:sz w:val="24"/>
          <w:szCs w:val="24"/>
        </w:rPr>
        <w:t xml:space="preserve"> και είναι πιθανόν να προκύψουν </w:t>
      </w:r>
      <w:r w:rsidRPr="00940788">
        <w:rPr>
          <w:w w:val="90"/>
          <w:sz w:val="24"/>
          <w:szCs w:val="24"/>
          <w:u w:val="single"/>
        </w:rPr>
        <w:t>και άλλα κενά από μετακινήσεις εκπαιδευτικών λόγω βελτίωσης θέσης</w:t>
      </w:r>
      <w:r w:rsidRPr="00D07795">
        <w:rPr>
          <w:w w:val="90"/>
          <w:sz w:val="24"/>
          <w:szCs w:val="24"/>
        </w:rPr>
        <w:t>.</w:t>
      </w:r>
    </w:p>
    <w:p w:rsidR="0072582C" w:rsidRDefault="00CD53CC">
      <w:pPr>
        <w:pStyle w:val="BodyText"/>
        <w:spacing w:before="120"/>
        <w:ind w:left="211" w:right="105" w:firstLine="286"/>
        <w:jc w:val="both"/>
      </w:pPr>
      <w:r>
        <w:rPr>
          <w:b/>
          <w:w w:val="90"/>
        </w:rPr>
        <w:t xml:space="preserve">γ. </w:t>
      </w:r>
      <w:r>
        <w:rPr>
          <w:w w:val="90"/>
        </w:rPr>
        <w:t xml:space="preserve">Εκπαιδευτικοί που υπέβαλαν τον Νοέμβριο 2021 </w:t>
      </w:r>
      <w:r>
        <w:rPr>
          <w:w w:val="90"/>
          <w:u w:val="single"/>
        </w:rPr>
        <w:t xml:space="preserve">αίτηση </w:t>
      </w:r>
      <w:r w:rsidR="00D07795">
        <w:rPr>
          <w:w w:val="90"/>
          <w:u w:val="single"/>
        </w:rPr>
        <w:t>β</w:t>
      </w:r>
      <w:r>
        <w:rPr>
          <w:w w:val="90"/>
          <w:u w:val="single"/>
        </w:rPr>
        <w:t>ελτίωσης θέσης και δεν επιθυμούν να δηλώσουν</w:t>
      </w:r>
      <w:r>
        <w:rPr>
          <w:spacing w:val="1"/>
          <w:w w:val="90"/>
        </w:rPr>
        <w:t xml:space="preserve"> </w:t>
      </w:r>
      <w:r w:rsidR="00D07795">
        <w:rPr>
          <w:w w:val="90"/>
          <w:u w:val="single"/>
        </w:rPr>
        <w:t>κάποιο οργανικό κενό από τα ήδη υπάρχοντα ή από όσα προκύψουν κατά την παρούσα διαδικασία,</w:t>
      </w:r>
      <w:r>
        <w:rPr>
          <w:w w:val="90"/>
        </w:rPr>
        <w:t xml:space="preserve"> δε θα καταθέσουν αίτηση τοποθέτησης και θα παραμείνουν στο σχολείο της οργανικής</w:t>
      </w:r>
      <w:r>
        <w:rPr>
          <w:spacing w:val="1"/>
          <w:w w:val="90"/>
        </w:rPr>
        <w:t xml:space="preserve"> </w:t>
      </w:r>
      <w:r>
        <w:rPr>
          <w:w w:val="90"/>
        </w:rPr>
        <w:t>τους,</w:t>
      </w:r>
      <w:r>
        <w:rPr>
          <w:spacing w:val="-1"/>
          <w:w w:val="90"/>
        </w:rPr>
        <w:t xml:space="preserve"> </w:t>
      </w:r>
      <w:r>
        <w:rPr>
          <w:w w:val="90"/>
        </w:rPr>
        <w:t>ενώ</w:t>
      </w:r>
      <w:r>
        <w:rPr>
          <w:spacing w:val="1"/>
          <w:w w:val="90"/>
        </w:rPr>
        <w:t xml:space="preserve"> </w:t>
      </w:r>
      <w:r>
        <w:rPr>
          <w:w w:val="90"/>
        </w:rPr>
        <w:t>η</w:t>
      </w:r>
      <w:r>
        <w:rPr>
          <w:spacing w:val="1"/>
          <w:w w:val="90"/>
        </w:rPr>
        <w:t xml:space="preserve"> </w:t>
      </w:r>
      <w:r>
        <w:rPr>
          <w:w w:val="90"/>
        </w:rPr>
        <w:t>αίτηση που</w:t>
      </w:r>
      <w:r>
        <w:rPr>
          <w:spacing w:val="3"/>
          <w:w w:val="90"/>
        </w:rPr>
        <w:t xml:space="preserve"> </w:t>
      </w:r>
      <w:r>
        <w:rPr>
          <w:w w:val="90"/>
        </w:rPr>
        <w:t>αρχικά</w:t>
      </w:r>
      <w:r>
        <w:rPr>
          <w:spacing w:val="-2"/>
          <w:w w:val="90"/>
        </w:rPr>
        <w:t xml:space="preserve"> </w:t>
      </w:r>
      <w:r>
        <w:rPr>
          <w:w w:val="90"/>
        </w:rPr>
        <w:t>είχαν</w:t>
      </w:r>
      <w:r>
        <w:rPr>
          <w:spacing w:val="2"/>
          <w:w w:val="90"/>
        </w:rPr>
        <w:t xml:space="preserve"> </w:t>
      </w:r>
      <w:r>
        <w:rPr>
          <w:w w:val="90"/>
        </w:rPr>
        <w:t>υποβάλει θα θεωρηθεί</w:t>
      </w:r>
      <w:r>
        <w:rPr>
          <w:spacing w:val="-1"/>
          <w:w w:val="90"/>
        </w:rPr>
        <w:t xml:space="preserve"> </w:t>
      </w:r>
      <w:r>
        <w:rPr>
          <w:w w:val="90"/>
        </w:rPr>
        <w:t>ως</w:t>
      </w:r>
      <w:r>
        <w:rPr>
          <w:spacing w:val="-3"/>
          <w:w w:val="90"/>
        </w:rPr>
        <w:t xml:space="preserve"> </w:t>
      </w:r>
      <w:r>
        <w:rPr>
          <w:w w:val="90"/>
        </w:rPr>
        <w:t>μη</w:t>
      </w:r>
      <w:r>
        <w:rPr>
          <w:spacing w:val="1"/>
          <w:w w:val="90"/>
        </w:rPr>
        <w:t xml:space="preserve"> </w:t>
      </w:r>
      <w:r>
        <w:rPr>
          <w:w w:val="90"/>
        </w:rPr>
        <w:t>υποβληθείσα.</w:t>
      </w:r>
    </w:p>
    <w:p w:rsidR="0072582C" w:rsidRPr="00D07795" w:rsidRDefault="00CD53CC">
      <w:pPr>
        <w:pStyle w:val="BodyText"/>
        <w:spacing w:before="122"/>
        <w:ind w:left="211" w:right="104" w:firstLine="286"/>
        <w:jc w:val="both"/>
        <w:rPr>
          <w:w w:val="90"/>
        </w:rPr>
      </w:pPr>
      <w:r>
        <w:rPr>
          <w:b/>
          <w:w w:val="95"/>
        </w:rPr>
        <w:t>δ.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Υπενθυμίζεται</w:t>
      </w:r>
      <w:r>
        <w:rPr>
          <w:spacing w:val="1"/>
          <w:w w:val="95"/>
        </w:rPr>
        <w:t xml:space="preserve"> </w:t>
      </w:r>
      <w:r>
        <w:rPr>
          <w:w w:val="95"/>
        </w:rPr>
        <w:t>ότι</w:t>
      </w:r>
      <w:r>
        <w:rPr>
          <w:spacing w:val="1"/>
          <w:w w:val="95"/>
        </w:rPr>
        <w:t xml:space="preserve"> </w:t>
      </w:r>
      <w:r>
        <w:rPr>
          <w:w w:val="95"/>
          <w:u w:val="single"/>
        </w:rPr>
        <w:t>εκπαιδευτικοί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που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βρίσκονται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στη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Διάθεση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του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ΠΥΣΠΕ,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καθώς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και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οι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οργανικά</w:t>
      </w:r>
      <w:r>
        <w:rPr>
          <w:spacing w:val="-49"/>
          <w:w w:val="95"/>
        </w:rPr>
        <w:t xml:space="preserve"> </w:t>
      </w:r>
      <w:r>
        <w:rPr>
          <w:w w:val="90"/>
          <w:u w:val="single"/>
        </w:rPr>
        <w:t>υπεράριθμοι εκπαιδευτικοί που δεν έχουν ρυθμίσει την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υπεραριθμία τους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στην περίπτωση που</w:t>
      </w:r>
      <w:r>
        <w:rPr>
          <w:spacing w:val="1"/>
          <w:w w:val="90"/>
        </w:rPr>
        <w:t xml:space="preserve"> </w:t>
      </w:r>
      <w:r>
        <w:rPr>
          <w:w w:val="90"/>
        </w:rPr>
        <w:t>δεν έχουν</w:t>
      </w:r>
      <w:r>
        <w:rPr>
          <w:spacing w:val="1"/>
          <w:w w:val="90"/>
        </w:rPr>
        <w:t xml:space="preserve"> </w:t>
      </w:r>
      <w:r>
        <w:rPr>
          <w:w w:val="90"/>
        </w:rPr>
        <w:t>υποβάλει αίτηση οριστικής τοποθέτησης, που δεν υποβάλουν δήλωση τοποθέτησης ή που δεν τοποθετηθούν σε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σχολεία της προτίμησής τους, </w:t>
      </w:r>
      <w:r>
        <w:rPr>
          <w:b/>
          <w:w w:val="90"/>
        </w:rPr>
        <w:t xml:space="preserve">τοποθετούνται προς το συμφέρον της υπηρεσίας </w:t>
      </w:r>
      <w:r>
        <w:rPr>
          <w:w w:val="90"/>
        </w:rPr>
        <w:t>σε επόμενη φάση στις υπόλοιπες</w:t>
      </w:r>
      <w:r>
        <w:rPr>
          <w:spacing w:val="1"/>
          <w:w w:val="90"/>
        </w:rPr>
        <w:t xml:space="preserve"> </w:t>
      </w:r>
      <w:r>
        <w:rPr>
          <w:w w:val="90"/>
        </w:rPr>
        <w:t>κενές οργανικές θέσεις, κατά τη διαδικασία των διατάξεων των παρ. 11,12 εδ. α και β του άρθρου 15 του Π.Δ.</w:t>
      </w:r>
      <w:r w:rsidRPr="00D07795">
        <w:rPr>
          <w:w w:val="90"/>
        </w:rPr>
        <w:t xml:space="preserve"> 50/96 και της παρ. 2 του άρθρου 13 του Π.Δ. 100/97.</w:t>
      </w:r>
    </w:p>
    <w:p w:rsidR="0072582C" w:rsidRDefault="00CD53CC">
      <w:pPr>
        <w:pStyle w:val="BodyText"/>
        <w:spacing w:before="119"/>
        <w:ind w:left="213" w:right="103" w:firstLine="283"/>
        <w:jc w:val="both"/>
      </w:pPr>
      <w:r>
        <w:rPr>
          <w:b/>
          <w:w w:val="95"/>
        </w:rPr>
        <w:t>ε.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 xml:space="preserve">Υπενθυμίζεται ότι οι αιτήσεις για </w:t>
      </w:r>
      <w:r>
        <w:rPr>
          <w:b/>
          <w:w w:val="95"/>
        </w:rPr>
        <w:t xml:space="preserve">αμοιβαία μετάθεση από σχολείο σε σχολείο </w:t>
      </w:r>
      <w:r>
        <w:rPr>
          <w:w w:val="95"/>
        </w:rPr>
        <w:t>της Διεύθυνσης Π.Ε.</w:t>
      </w:r>
      <w:r>
        <w:rPr>
          <w:spacing w:val="1"/>
          <w:w w:val="95"/>
        </w:rPr>
        <w:t xml:space="preserve"> </w:t>
      </w:r>
      <w:r>
        <w:rPr>
          <w:w w:val="90"/>
        </w:rPr>
        <w:t>Τρικάλων</w:t>
      </w:r>
      <w:r>
        <w:rPr>
          <w:spacing w:val="43"/>
        </w:rPr>
        <w:t xml:space="preserve"> </w:t>
      </w:r>
      <w:r>
        <w:rPr>
          <w:w w:val="90"/>
        </w:rPr>
        <w:t>(εντός ΠΥΣΠΕ) σύμφωνα με την παρ. 3 του άρθρου 10 του Π.Δ. 50/96, να υποβληθούν στη Διεύθυνση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Π.Ε. Τρικάλων, </w:t>
      </w:r>
      <w:r>
        <w:rPr>
          <w:w w:val="90"/>
          <w:u w:val="single"/>
        </w:rPr>
        <w:t>εντός δεκαπέντε (15) ημερών από την ολοκλήρωση των μεταθέσεων εντός ΠΥΣΠΕ</w:t>
      </w:r>
      <w:r>
        <w:rPr>
          <w:w w:val="90"/>
        </w:rPr>
        <w:t xml:space="preserve"> (Α΄ &amp; Β΄ Φάσης</w:t>
      </w:r>
      <w:r>
        <w:rPr>
          <w:spacing w:val="1"/>
          <w:w w:val="90"/>
        </w:rPr>
        <w:t xml:space="preserve"> </w:t>
      </w:r>
      <w:r w:rsidRPr="00D07795">
        <w:rPr>
          <w:w w:val="90"/>
        </w:rPr>
        <w:t>τοποθετήσεων και τυχόν τοποθετήσεων για το συμφέρον της υπηρεσίας).</w:t>
      </w:r>
    </w:p>
    <w:p w:rsidR="0072582C" w:rsidRDefault="0072582C">
      <w:pPr>
        <w:pStyle w:val="BodyText"/>
        <w:spacing w:before="8"/>
        <w:rPr>
          <w:sz w:val="27"/>
        </w:rPr>
      </w:pPr>
    </w:p>
    <w:p w:rsidR="0072582C" w:rsidRPr="007719E6" w:rsidRDefault="00CD53CC">
      <w:pPr>
        <w:spacing w:line="276" w:lineRule="auto"/>
        <w:ind w:left="211" w:right="103" w:firstLine="286"/>
        <w:jc w:val="both"/>
        <w:rPr>
          <w:w w:val="90"/>
          <w:sz w:val="24"/>
        </w:rPr>
      </w:pPr>
      <w:r>
        <w:rPr>
          <w:w w:val="95"/>
          <w:sz w:val="24"/>
        </w:rPr>
        <w:t>Παρακαλούμε,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με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ευθύνη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των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Διευθυντών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και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Προϊσταμένων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σχολικών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μονάδων,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να</w:t>
      </w:r>
      <w:r>
        <w:rPr>
          <w:spacing w:val="1"/>
          <w:w w:val="95"/>
          <w:sz w:val="24"/>
        </w:rPr>
        <w:t xml:space="preserve"> </w:t>
      </w:r>
      <w:r>
        <w:rPr>
          <w:b/>
          <w:w w:val="95"/>
          <w:sz w:val="24"/>
          <w:u w:val="single"/>
        </w:rPr>
        <w:t>ενημερωθούν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0"/>
          <w:sz w:val="24"/>
          <w:u w:val="single"/>
        </w:rPr>
        <w:t>ενυπόγραφα όλοι οι εκπαιδευτικοί που υπηρετούν στη σχολική τους μονάδα</w:t>
      </w:r>
      <w:r>
        <w:rPr>
          <w:b/>
          <w:w w:val="90"/>
          <w:sz w:val="24"/>
        </w:rPr>
        <w:t xml:space="preserve"> </w:t>
      </w:r>
      <w:r>
        <w:rPr>
          <w:w w:val="90"/>
          <w:sz w:val="24"/>
        </w:rPr>
        <w:t xml:space="preserve">καθώς και </w:t>
      </w:r>
      <w:r>
        <w:rPr>
          <w:b/>
          <w:w w:val="90"/>
          <w:sz w:val="24"/>
          <w:u w:val="single"/>
        </w:rPr>
        <w:t>όσοι απουσιάζουν</w:t>
      </w:r>
      <w:r>
        <w:rPr>
          <w:b/>
          <w:w w:val="90"/>
          <w:sz w:val="24"/>
        </w:rPr>
        <w:t xml:space="preserve"> </w:t>
      </w:r>
      <w:r>
        <w:rPr>
          <w:w w:val="90"/>
          <w:sz w:val="24"/>
        </w:rPr>
        <w:t>για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 xml:space="preserve">οποιοδήποτε λόγο και </w:t>
      </w:r>
      <w:r>
        <w:rPr>
          <w:b/>
          <w:w w:val="90"/>
          <w:sz w:val="24"/>
          <w:u w:val="single"/>
        </w:rPr>
        <w:t xml:space="preserve">να τηρηθεί αυστηρά η ανωτέρω προθεσμία </w:t>
      </w:r>
      <w:r>
        <w:rPr>
          <w:w w:val="90"/>
          <w:sz w:val="24"/>
        </w:rPr>
        <w:t>για την ομαλή λειτουργία των εργασιών του</w:t>
      </w:r>
      <w:r>
        <w:rPr>
          <w:spacing w:val="1"/>
          <w:w w:val="90"/>
          <w:sz w:val="24"/>
        </w:rPr>
        <w:t xml:space="preserve"> </w:t>
      </w:r>
      <w:r w:rsidRPr="007719E6">
        <w:rPr>
          <w:w w:val="90"/>
          <w:sz w:val="24"/>
        </w:rPr>
        <w:t>Συμβουλίου.</w:t>
      </w: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7"/>
        <w:gridCol w:w="3753"/>
      </w:tblGrid>
      <w:tr w:rsidR="0072582C">
        <w:trPr>
          <w:trHeight w:val="2004"/>
        </w:trPr>
        <w:tc>
          <w:tcPr>
            <w:tcW w:w="6027" w:type="dxa"/>
          </w:tcPr>
          <w:p w:rsidR="0072582C" w:rsidRDefault="00CD53CC">
            <w:pPr>
              <w:pStyle w:val="TableParagraph"/>
              <w:spacing w:line="183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Συνημμένα:</w:t>
            </w:r>
          </w:p>
          <w:p w:rsidR="0072582C" w:rsidRDefault="00CD53CC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spacing w:before="118"/>
              <w:rPr>
                <w:sz w:val="18"/>
              </w:rPr>
            </w:pPr>
            <w:r>
              <w:rPr>
                <w:sz w:val="18"/>
              </w:rPr>
              <w:t>Πίνακες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εναπομείναντων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οργανικών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κενών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σχολ.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έτους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2022-2023.</w:t>
            </w:r>
          </w:p>
          <w:p w:rsidR="0072582C" w:rsidRDefault="00CD53CC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before="1" w:line="219" w:lineRule="exact"/>
              <w:ind w:left="524" w:hanging="324"/>
              <w:rPr>
                <w:sz w:val="18"/>
              </w:rPr>
            </w:pPr>
            <w:r>
              <w:rPr>
                <w:sz w:val="18"/>
              </w:rPr>
              <w:t>Οδηγίες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ηλεκτρονικής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υποβολής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αίτησης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teachers.</w:t>
            </w:r>
          </w:p>
          <w:p w:rsidR="0072582C" w:rsidRDefault="00CD53CC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19" w:lineRule="exact"/>
              <w:ind w:left="524" w:hanging="324"/>
              <w:rPr>
                <w:sz w:val="18"/>
              </w:rPr>
            </w:pPr>
            <w:r>
              <w:rPr>
                <w:sz w:val="18"/>
              </w:rPr>
              <w:t>Αίτηση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δήλωση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τοποθέτησης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ΣΜΕΑΕ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Τ.Ε.</w:t>
            </w:r>
          </w:p>
          <w:p w:rsidR="0072582C" w:rsidRDefault="00CD53CC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before="2"/>
              <w:ind w:left="524" w:hanging="324"/>
              <w:rPr>
                <w:sz w:val="18"/>
              </w:rPr>
            </w:pPr>
            <w:r>
              <w:rPr>
                <w:sz w:val="18"/>
              </w:rPr>
              <w:t>Επικαιροποιημένος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πίνακας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μορίων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μετάθεσης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2022.</w:t>
            </w:r>
          </w:p>
          <w:p w:rsidR="0072582C" w:rsidRDefault="0072582C">
            <w:pPr>
              <w:pStyle w:val="TableParagraph"/>
              <w:spacing w:before="1"/>
              <w:rPr>
                <w:sz w:val="20"/>
              </w:rPr>
            </w:pPr>
          </w:p>
          <w:p w:rsidR="0072582C" w:rsidRDefault="00CD53CC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Εσωτ.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διανομή:</w:t>
            </w:r>
          </w:p>
          <w:p w:rsidR="0072582C" w:rsidRDefault="00CD53CC">
            <w:pPr>
              <w:pStyle w:val="TableParagraph"/>
              <w:spacing w:before="117" w:line="220" w:lineRule="exact"/>
              <w:ind w:left="233"/>
              <w:rPr>
                <w:sz w:val="18"/>
              </w:rPr>
            </w:pPr>
            <w:r>
              <w:rPr>
                <w:sz w:val="20"/>
              </w:rPr>
              <w:t>1.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18"/>
              </w:rPr>
              <w:t>Τμήμα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Εκπ/κών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θεμάτων</w:t>
            </w:r>
          </w:p>
        </w:tc>
        <w:tc>
          <w:tcPr>
            <w:tcW w:w="3753" w:type="dxa"/>
          </w:tcPr>
          <w:p w:rsidR="0072582C" w:rsidRDefault="00CD53CC">
            <w:pPr>
              <w:pStyle w:val="TableParagraph"/>
              <w:spacing w:line="254" w:lineRule="exact"/>
              <w:ind w:left="547" w:right="184"/>
              <w:jc w:val="center"/>
              <w:rPr>
                <w:b/>
              </w:rPr>
            </w:pPr>
            <w:r>
              <w:rPr>
                <w:b/>
              </w:rPr>
              <w:t>Ο ΔΙΕΥΘΥΝΤΗΣ</w:t>
            </w:r>
          </w:p>
          <w:p w:rsidR="0072582C" w:rsidRDefault="00CD53CC">
            <w:pPr>
              <w:pStyle w:val="TableParagraph"/>
              <w:spacing w:before="120"/>
              <w:ind w:left="547" w:right="186"/>
              <w:jc w:val="center"/>
              <w:rPr>
                <w:b/>
              </w:rPr>
            </w:pPr>
            <w:r>
              <w:rPr>
                <w:b/>
              </w:rPr>
              <w:t>ΤΗΣ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ΔΙΕΥΘΥΝΣΗΣ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Π.Ε.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ΤΡΙΚΑΛΩΝ</w:t>
            </w:r>
          </w:p>
          <w:p w:rsidR="0072582C" w:rsidRDefault="0072582C">
            <w:pPr>
              <w:pStyle w:val="TableParagraph"/>
            </w:pPr>
          </w:p>
          <w:p w:rsidR="0072582C" w:rsidRDefault="0072582C">
            <w:pPr>
              <w:pStyle w:val="TableParagraph"/>
            </w:pPr>
          </w:p>
          <w:p w:rsidR="0072582C" w:rsidRDefault="0072582C">
            <w:pPr>
              <w:pStyle w:val="TableParagraph"/>
            </w:pPr>
          </w:p>
          <w:p w:rsidR="0072582C" w:rsidRDefault="00CD53CC">
            <w:pPr>
              <w:pStyle w:val="TableParagraph"/>
              <w:spacing w:before="141"/>
              <w:ind w:left="1287"/>
              <w:rPr>
                <w:b/>
              </w:rPr>
            </w:pPr>
            <w:r>
              <w:rPr>
                <w:b/>
              </w:rPr>
              <w:t>ΧΡΗΣΤΟΣ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ΤΡΙΚΑΛΗΣ</w:t>
            </w:r>
          </w:p>
        </w:tc>
      </w:tr>
    </w:tbl>
    <w:p w:rsidR="00CD53CC" w:rsidRDefault="00CD53CC"/>
    <w:sectPr w:rsidR="00CD53CC">
      <w:pgSz w:w="11910" w:h="16850"/>
      <w:pgMar w:top="920" w:right="600" w:bottom="680" w:left="780" w:header="0" w:footer="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6D" w:rsidRDefault="0062536D">
      <w:r>
        <w:separator/>
      </w:r>
    </w:p>
  </w:endnote>
  <w:endnote w:type="continuationSeparator" w:id="0">
    <w:p w:rsidR="0062536D" w:rsidRDefault="0062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2C" w:rsidRDefault="0062536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03.8pt;margin-top:806.2pt;width:57.25pt;height:11pt;z-index:-251658752;mso-position-horizontal-relative:page;mso-position-vertical-relative:page" filled="f" stroked="f">
          <v:textbox inset="0,0,0,0">
            <w:txbxContent>
              <w:p w:rsidR="0072582C" w:rsidRDefault="00CD53CC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σελίδα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53CC1">
                  <w:rPr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από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6D" w:rsidRDefault="0062536D">
      <w:r>
        <w:separator/>
      </w:r>
    </w:p>
  </w:footnote>
  <w:footnote w:type="continuationSeparator" w:id="0">
    <w:p w:rsidR="0062536D" w:rsidRDefault="0062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0802"/>
    <w:multiLevelType w:val="hybridMultilevel"/>
    <w:tmpl w:val="C7C8E30E"/>
    <w:lvl w:ilvl="0" w:tplc="53AA1754">
      <w:start w:val="1"/>
      <w:numFmt w:val="decimal"/>
      <w:lvlText w:val="%1."/>
      <w:lvlJc w:val="left"/>
      <w:pPr>
        <w:ind w:left="483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1" w:tplc="56B251E4">
      <w:numFmt w:val="bullet"/>
      <w:lvlText w:val="•"/>
      <w:lvlJc w:val="left"/>
      <w:pPr>
        <w:ind w:left="1034" w:hanging="284"/>
      </w:pPr>
      <w:rPr>
        <w:rFonts w:hint="default"/>
        <w:lang w:val="el-GR" w:eastAsia="en-US" w:bidi="ar-SA"/>
      </w:rPr>
    </w:lvl>
    <w:lvl w:ilvl="2" w:tplc="308027FC">
      <w:numFmt w:val="bullet"/>
      <w:lvlText w:val="•"/>
      <w:lvlJc w:val="left"/>
      <w:pPr>
        <w:ind w:left="1589" w:hanging="284"/>
      </w:pPr>
      <w:rPr>
        <w:rFonts w:hint="default"/>
        <w:lang w:val="el-GR" w:eastAsia="en-US" w:bidi="ar-SA"/>
      </w:rPr>
    </w:lvl>
    <w:lvl w:ilvl="3" w:tplc="363ADEE0">
      <w:numFmt w:val="bullet"/>
      <w:lvlText w:val="•"/>
      <w:lvlJc w:val="left"/>
      <w:pPr>
        <w:ind w:left="2144" w:hanging="284"/>
      </w:pPr>
      <w:rPr>
        <w:rFonts w:hint="default"/>
        <w:lang w:val="el-GR" w:eastAsia="en-US" w:bidi="ar-SA"/>
      </w:rPr>
    </w:lvl>
    <w:lvl w:ilvl="4" w:tplc="CBDE7BD2">
      <w:numFmt w:val="bullet"/>
      <w:lvlText w:val="•"/>
      <w:lvlJc w:val="left"/>
      <w:pPr>
        <w:ind w:left="2698" w:hanging="284"/>
      </w:pPr>
      <w:rPr>
        <w:rFonts w:hint="default"/>
        <w:lang w:val="el-GR" w:eastAsia="en-US" w:bidi="ar-SA"/>
      </w:rPr>
    </w:lvl>
    <w:lvl w:ilvl="5" w:tplc="85C096B0">
      <w:numFmt w:val="bullet"/>
      <w:lvlText w:val="•"/>
      <w:lvlJc w:val="left"/>
      <w:pPr>
        <w:ind w:left="3253" w:hanging="284"/>
      </w:pPr>
      <w:rPr>
        <w:rFonts w:hint="default"/>
        <w:lang w:val="el-GR" w:eastAsia="en-US" w:bidi="ar-SA"/>
      </w:rPr>
    </w:lvl>
    <w:lvl w:ilvl="6" w:tplc="67467394">
      <w:numFmt w:val="bullet"/>
      <w:lvlText w:val="•"/>
      <w:lvlJc w:val="left"/>
      <w:pPr>
        <w:ind w:left="3808" w:hanging="284"/>
      </w:pPr>
      <w:rPr>
        <w:rFonts w:hint="default"/>
        <w:lang w:val="el-GR" w:eastAsia="en-US" w:bidi="ar-SA"/>
      </w:rPr>
    </w:lvl>
    <w:lvl w:ilvl="7" w:tplc="902C4FDE">
      <w:numFmt w:val="bullet"/>
      <w:lvlText w:val="•"/>
      <w:lvlJc w:val="left"/>
      <w:pPr>
        <w:ind w:left="4362" w:hanging="284"/>
      </w:pPr>
      <w:rPr>
        <w:rFonts w:hint="default"/>
        <w:lang w:val="el-GR" w:eastAsia="en-US" w:bidi="ar-SA"/>
      </w:rPr>
    </w:lvl>
    <w:lvl w:ilvl="8" w:tplc="5E985AB2">
      <w:numFmt w:val="bullet"/>
      <w:lvlText w:val="•"/>
      <w:lvlJc w:val="left"/>
      <w:pPr>
        <w:ind w:left="4917" w:hanging="284"/>
      </w:pPr>
      <w:rPr>
        <w:rFonts w:hint="default"/>
        <w:lang w:val="el-GR" w:eastAsia="en-US" w:bidi="ar-SA"/>
      </w:rPr>
    </w:lvl>
  </w:abstractNum>
  <w:abstractNum w:abstractNumId="1" w15:restartNumberingAfterBreak="0">
    <w:nsid w:val="7CFD49C6"/>
    <w:multiLevelType w:val="hybridMultilevel"/>
    <w:tmpl w:val="0452F7B2"/>
    <w:lvl w:ilvl="0" w:tplc="FB84B89A">
      <w:start w:val="1"/>
      <w:numFmt w:val="decimal"/>
      <w:lvlText w:val="%1)"/>
      <w:lvlJc w:val="left"/>
      <w:pPr>
        <w:ind w:left="85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88"/>
        <w:sz w:val="24"/>
        <w:szCs w:val="24"/>
        <w:lang w:val="el-GR" w:eastAsia="en-US" w:bidi="ar-SA"/>
      </w:rPr>
    </w:lvl>
    <w:lvl w:ilvl="1" w:tplc="9E4C667C">
      <w:numFmt w:val="bullet"/>
      <w:lvlText w:val="•"/>
      <w:lvlJc w:val="left"/>
      <w:pPr>
        <w:ind w:left="1826" w:hanging="360"/>
      </w:pPr>
      <w:rPr>
        <w:rFonts w:hint="default"/>
        <w:lang w:val="el-GR" w:eastAsia="en-US" w:bidi="ar-SA"/>
      </w:rPr>
    </w:lvl>
    <w:lvl w:ilvl="2" w:tplc="182A412C">
      <w:numFmt w:val="bullet"/>
      <w:lvlText w:val="•"/>
      <w:lvlJc w:val="left"/>
      <w:pPr>
        <w:ind w:left="2793" w:hanging="360"/>
      </w:pPr>
      <w:rPr>
        <w:rFonts w:hint="default"/>
        <w:lang w:val="el-GR" w:eastAsia="en-US" w:bidi="ar-SA"/>
      </w:rPr>
    </w:lvl>
    <w:lvl w:ilvl="3" w:tplc="BC50C560">
      <w:numFmt w:val="bullet"/>
      <w:lvlText w:val="•"/>
      <w:lvlJc w:val="left"/>
      <w:pPr>
        <w:ind w:left="3759" w:hanging="360"/>
      </w:pPr>
      <w:rPr>
        <w:rFonts w:hint="default"/>
        <w:lang w:val="el-GR" w:eastAsia="en-US" w:bidi="ar-SA"/>
      </w:rPr>
    </w:lvl>
    <w:lvl w:ilvl="4" w:tplc="7F22C22C">
      <w:numFmt w:val="bullet"/>
      <w:lvlText w:val="•"/>
      <w:lvlJc w:val="left"/>
      <w:pPr>
        <w:ind w:left="4726" w:hanging="360"/>
      </w:pPr>
      <w:rPr>
        <w:rFonts w:hint="default"/>
        <w:lang w:val="el-GR" w:eastAsia="en-US" w:bidi="ar-SA"/>
      </w:rPr>
    </w:lvl>
    <w:lvl w:ilvl="5" w:tplc="B72C8306">
      <w:numFmt w:val="bullet"/>
      <w:lvlText w:val="•"/>
      <w:lvlJc w:val="left"/>
      <w:pPr>
        <w:ind w:left="5693" w:hanging="360"/>
      </w:pPr>
      <w:rPr>
        <w:rFonts w:hint="default"/>
        <w:lang w:val="el-GR" w:eastAsia="en-US" w:bidi="ar-SA"/>
      </w:rPr>
    </w:lvl>
    <w:lvl w:ilvl="6" w:tplc="0A22F480">
      <w:numFmt w:val="bullet"/>
      <w:lvlText w:val="•"/>
      <w:lvlJc w:val="left"/>
      <w:pPr>
        <w:ind w:left="6659" w:hanging="360"/>
      </w:pPr>
      <w:rPr>
        <w:rFonts w:hint="default"/>
        <w:lang w:val="el-GR" w:eastAsia="en-US" w:bidi="ar-SA"/>
      </w:rPr>
    </w:lvl>
    <w:lvl w:ilvl="7" w:tplc="5F6E6C38">
      <w:numFmt w:val="bullet"/>
      <w:lvlText w:val="•"/>
      <w:lvlJc w:val="left"/>
      <w:pPr>
        <w:ind w:left="7626" w:hanging="360"/>
      </w:pPr>
      <w:rPr>
        <w:rFonts w:hint="default"/>
        <w:lang w:val="el-GR" w:eastAsia="en-US" w:bidi="ar-SA"/>
      </w:rPr>
    </w:lvl>
    <w:lvl w:ilvl="8" w:tplc="1C4A8D4A">
      <w:numFmt w:val="bullet"/>
      <w:lvlText w:val="•"/>
      <w:lvlJc w:val="left"/>
      <w:pPr>
        <w:ind w:left="8593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582C"/>
    <w:rsid w:val="0062536D"/>
    <w:rsid w:val="0072582C"/>
    <w:rsid w:val="007719E6"/>
    <w:rsid w:val="00940788"/>
    <w:rsid w:val="00CD53CC"/>
    <w:rsid w:val="00D07795"/>
    <w:rsid w:val="00F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BC1D5F8-27BC-45E5-92BB-A364EE8F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spacing w:before="52"/>
      <w:ind w:left="2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17"/>
      <w:ind w:left="213" w:right="245"/>
      <w:jc w:val="both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5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tr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chers.minedu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D2126997</vt:lpstr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D2126997</dc:title>
  <dc:subject>260997</dc:subject>
  <dc:creator>ΥΠ.Ε.Π.Θ.</dc:creator>
  <cp:lastModifiedBy>User</cp:lastModifiedBy>
  <cp:revision>4</cp:revision>
  <dcterms:created xsi:type="dcterms:W3CDTF">2022-04-15T15:17:00Z</dcterms:created>
  <dcterms:modified xsi:type="dcterms:W3CDTF">2022-04-15T16:20:00Z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2022-04-15T00:00:00Z</vt:filetime>
  </property>
</Properties>
</file>